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861" w:rsidRDefault="003A6861" w:rsidP="003A6861">
      <w:pPr>
        <w:spacing w:after="60"/>
        <w:ind w:left="1416" w:firstLine="708"/>
        <w:jc w:val="center"/>
        <w:rPr>
          <w:b/>
          <w:noProof/>
          <w:spacing w:val="20"/>
          <w:sz w:val="34"/>
          <w:szCs w:val="34"/>
          <w:lang w:eastAsia="pl-PL"/>
        </w:rPr>
      </w:pPr>
      <w:r w:rsidRPr="003A6861">
        <w:rPr>
          <w:noProof/>
          <w:spacing w:val="20"/>
          <w:sz w:val="42"/>
          <w:szCs w:val="42"/>
          <w:lang w:eastAsia="pl-PL"/>
        </w:rPr>
        <w:t>Szkolna Akademia Filmowa</w:t>
      </w:r>
      <w:r w:rsidRPr="003A6861">
        <w:rPr>
          <w:noProof/>
          <w:spacing w:val="20"/>
          <w:sz w:val="42"/>
          <w:szCs w:val="42"/>
          <w:lang w:eastAsia="pl-PL"/>
        </w:rPr>
        <w:tab/>
      </w:r>
      <w:r w:rsidRPr="003A6861">
        <w:rPr>
          <w:noProof/>
          <w:spacing w:val="20"/>
          <w:sz w:val="42"/>
          <w:szCs w:val="42"/>
          <w:lang w:eastAsia="pl-PL"/>
        </w:rPr>
        <w:tab/>
      </w:r>
      <w:r w:rsidRPr="003A6861">
        <w:rPr>
          <w:b/>
          <w:noProof/>
          <w:spacing w:val="20"/>
          <w:sz w:val="34"/>
          <w:szCs w:val="34"/>
          <w:lang w:eastAsia="pl-PL"/>
        </w:rPr>
        <w:t>Gimnazjum</w:t>
      </w:r>
    </w:p>
    <w:p w:rsidR="00725D1C" w:rsidRDefault="00725D1C" w:rsidP="003A6861">
      <w:pPr>
        <w:spacing w:after="60"/>
        <w:ind w:left="1416" w:firstLine="708"/>
        <w:jc w:val="center"/>
        <w:rPr>
          <w:b/>
          <w:noProof/>
          <w:spacing w:val="20"/>
          <w:sz w:val="34"/>
          <w:szCs w:val="34"/>
          <w:lang w:eastAsia="pl-PL"/>
        </w:rPr>
      </w:pPr>
    </w:p>
    <w:p w:rsidR="00725D1C" w:rsidRPr="003A6861" w:rsidRDefault="00725D1C" w:rsidP="00725D1C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noProof/>
          <w:lang w:eastAsia="pl-PL"/>
        </w:rPr>
        <w:drawing>
          <wp:inline distT="0" distB="0" distL="0" distR="0" wp14:anchorId="6E66936E" wp14:editId="7032D201">
            <wp:extent cx="2583277" cy="1800000"/>
            <wp:effectExtent l="19050" t="0" r="7523" b="0"/>
            <wp:docPr id="2" name="Obraz 4" descr="https://www.nhef.pl/pliki/grafiki/program13/dograne/nor_panel_1366537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pliki/grafiki/program13/dograne/nor_panel_13665373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277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eastAsia="pl-PL"/>
        </w:rPr>
        <w:t xml:space="preserve"> </w:t>
      </w:r>
      <w:r w:rsidRPr="00561211">
        <w:rPr>
          <w:rFonts w:eastAsia="Times New Roman"/>
          <w:b/>
          <w:sz w:val="34"/>
          <w:szCs w:val="34"/>
          <w:lang w:eastAsia="pl-PL"/>
        </w:rPr>
        <w:t>Żałuję,</w:t>
      </w:r>
      <w:r>
        <w:rPr>
          <w:rFonts w:eastAsia="Times New Roman"/>
          <w:b/>
          <w:lang w:eastAsia="pl-PL"/>
        </w:rPr>
        <w:t xml:space="preserve"> </w:t>
      </w:r>
      <w:r w:rsidRPr="003A6861">
        <w:rPr>
          <w:rFonts w:eastAsia="Times New Roman"/>
          <w:lang w:eastAsia="pl-PL"/>
        </w:rPr>
        <w:t xml:space="preserve">reż. D. </w:t>
      </w:r>
      <w:proofErr w:type="spellStart"/>
      <w:r w:rsidRPr="003A6861">
        <w:rPr>
          <w:rFonts w:eastAsia="Times New Roman"/>
          <w:lang w:eastAsia="pl-PL"/>
        </w:rPr>
        <w:t>Schram</w:t>
      </w:r>
      <w:proofErr w:type="spellEnd"/>
      <w:r w:rsidRPr="003A6861">
        <w:rPr>
          <w:rFonts w:eastAsia="Times New Roman"/>
          <w:lang w:eastAsia="pl-PL"/>
        </w:rPr>
        <w:t xml:space="preserve"> / Holandia 2013 / 95’</w:t>
      </w:r>
    </w:p>
    <w:p w:rsidR="00725D1C" w:rsidRPr="003A6861" w:rsidRDefault="00725D1C" w:rsidP="00725D1C">
      <w:pPr>
        <w:spacing w:after="60"/>
        <w:rPr>
          <w:rFonts w:eastAsia="Times New Roman"/>
          <w:lang w:eastAsia="pl-PL"/>
        </w:rPr>
      </w:pPr>
    </w:p>
    <w:p w:rsidR="00725D1C" w:rsidRPr="00561211" w:rsidRDefault="00725D1C" w:rsidP="00725D1C">
      <w:pPr>
        <w:spacing w:after="60"/>
        <w:outlineLvl w:val="1"/>
        <w:rPr>
          <w:rFonts w:eastAsia="Times New Roman"/>
          <w:bCs/>
          <w:lang w:eastAsia="pl-PL"/>
        </w:rPr>
      </w:pPr>
      <w:r w:rsidRPr="00561211">
        <w:rPr>
          <w:rFonts w:eastAsia="Times New Roman"/>
          <w:bCs/>
          <w:lang w:eastAsia="pl-PL"/>
        </w:rPr>
        <w:t>Opis filmu</w:t>
      </w:r>
    </w:p>
    <w:p w:rsidR="00725D1C" w:rsidRPr="003A6861" w:rsidRDefault="00725D1C" w:rsidP="00725D1C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b/>
          <w:bCs/>
          <w:lang w:eastAsia="pl-PL"/>
        </w:rPr>
        <w:t xml:space="preserve">Jochem na każdym kroku doświadcza w szkole niemiłych sytuacji. Chłopiec jest nieustannie dręczony przez rówieśników. Nasilający się wobec bohatera klasowy </w:t>
      </w:r>
      <w:proofErr w:type="spellStart"/>
      <w:r w:rsidRPr="003A6861">
        <w:rPr>
          <w:rFonts w:eastAsia="Times New Roman"/>
          <w:b/>
          <w:bCs/>
          <w:lang w:eastAsia="pl-PL"/>
        </w:rPr>
        <w:t>bullying</w:t>
      </w:r>
      <w:proofErr w:type="spellEnd"/>
      <w:r w:rsidRPr="003A6861">
        <w:rPr>
          <w:rFonts w:eastAsia="Times New Roman"/>
          <w:b/>
          <w:bCs/>
          <w:lang w:eastAsia="pl-PL"/>
        </w:rPr>
        <w:t xml:space="preserve"> doprowadza do fatalnych skutków. </w:t>
      </w:r>
    </w:p>
    <w:p w:rsidR="00725D1C" w:rsidRPr="003A6861" w:rsidRDefault="00725D1C" w:rsidP="00725D1C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 xml:space="preserve">Nadwaga Jochema staje się pretekstem do wyśmiewania go w klasie. Przyjaciele David i </w:t>
      </w:r>
      <w:proofErr w:type="spellStart"/>
      <w:r w:rsidRPr="003A6861">
        <w:rPr>
          <w:rFonts w:eastAsia="Times New Roman"/>
          <w:lang w:eastAsia="pl-PL"/>
        </w:rPr>
        <w:t>Vera</w:t>
      </w:r>
      <w:proofErr w:type="spellEnd"/>
      <w:r w:rsidRPr="003A6861">
        <w:rPr>
          <w:rFonts w:eastAsia="Times New Roman"/>
          <w:lang w:eastAsia="pl-PL"/>
        </w:rPr>
        <w:t xml:space="preserve"> stają w jego obronie i próbują mu pomóc, ale nie mają odwagi, by przeciwstawić się reszcie grupy. Wychowawca klasy również nie okazuje wsparcia. Bohater szuka pocieszenia w muzyce, która jest jego pasją, i w zabawach ze znalezionym psem </w:t>
      </w:r>
      <w:proofErr w:type="spellStart"/>
      <w:r w:rsidRPr="003A6861">
        <w:rPr>
          <w:rFonts w:eastAsia="Times New Roman"/>
          <w:lang w:eastAsia="pl-PL"/>
        </w:rPr>
        <w:t>Simbadem</w:t>
      </w:r>
      <w:proofErr w:type="spellEnd"/>
      <w:r w:rsidRPr="003A6861">
        <w:rPr>
          <w:rFonts w:eastAsia="Times New Roman"/>
          <w:lang w:eastAsia="pl-PL"/>
        </w:rPr>
        <w:t>.</w:t>
      </w:r>
    </w:p>
    <w:p w:rsidR="00725D1C" w:rsidRPr="003A6861" w:rsidRDefault="00725D1C" w:rsidP="00725D1C">
      <w:pPr>
        <w:spacing w:after="12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>Samotność i odrzucenie doprowadzają jednak do fatalnych skutków.</w:t>
      </w:r>
    </w:p>
    <w:p w:rsidR="00725D1C" w:rsidRDefault="00725D1C" w:rsidP="00725D1C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b/>
          <w:bCs/>
          <w:lang w:eastAsia="pl-PL"/>
        </w:rPr>
        <w:t xml:space="preserve">Pojęcia kluczowe </w:t>
      </w:r>
      <w:r>
        <w:rPr>
          <w:rFonts w:eastAsia="Times New Roman"/>
          <w:b/>
          <w:bCs/>
          <w:lang w:eastAsia="pl-PL"/>
        </w:rPr>
        <w:t xml:space="preserve">: </w:t>
      </w:r>
      <w:r w:rsidRPr="003A6861">
        <w:rPr>
          <w:rFonts w:eastAsia="Times New Roman"/>
          <w:lang w:eastAsia="pl-PL"/>
        </w:rPr>
        <w:t>agresja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konformizm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empatia</w:t>
      </w:r>
      <w:r>
        <w:rPr>
          <w:rFonts w:eastAsia="Times New Roman"/>
          <w:lang w:eastAsia="pl-PL"/>
        </w:rPr>
        <w:t>,</w:t>
      </w:r>
      <w:r w:rsidRPr="003A6861">
        <w:rPr>
          <w:rFonts w:eastAsia="Times New Roman"/>
          <w:lang w:eastAsia="pl-PL"/>
        </w:rPr>
        <w:t xml:space="preserve"> </w:t>
      </w:r>
      <w:proofErr w:type="spellStart"/>
      <w:r w:rsidRPr="003A6861">
        <w:rPr>
          <w:rFonts w:eastAsia="Times New Roman"/>
          <w:lang w:eastAsia="pl-PL"/>
        </w:rPr>
        <w:t>bullying</w:t>
      </w:r>
      <w:proofErr w:type="spellEnd"/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 xml:space="preserve">Jak reagować na </w:t>
      </w:r>
      <w:proofErr w:type="spellStart"/>
      <w:r w:rsidRPr="003A6861">
        <w:rPr>
          <w:rFonts w:eastAsia="Times New Roman"/>
          <w:lang w:eastAsia="pl-PL"/>
        </w:rPr>
        <w:t>bullying</w:t>
      </w:r>
      <w:proofErr w:type="spellEnd"/>
      <w:r w:rsidRPr="003A6861">
        <w:rPr>
          <w:rFonts w:eastAsia="Times New Roman"/>
          <w:lang w:eastAsia="pl-PL"/>
        </w:rPr>
        <w:t xml:space="preserve">? </w:t>
      </w:r>
    </w:p>
    <w:p w:rsidR="00725D1C" w:rsidRPr="003A6861" w:rsidRDefault="00725D1C" w:rsidP="00725D1C">
      <w:pPr>
        <w:spacing w:after="12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>Rozw</w:t>
      </w:r>
      <w:r>
        <w:rPr>
          <w:rFonts w:eastAsia="Times New Roman"/>
          <w:lang w:eastAsia="pl-PL"/>
        </w:rPr>
        <w:t>ój</w:t>
      </w:r>
      <w:r w:rsidRPr="003A6861">
        <w:rPr>
          <w:rFonts w:eastAsia="Times New Roman"/>
          <w:lang w:eastAsia="pl-PL"/>
        </w:rPr>
        <w:t xml:space="preserve"> emocjonalnym nastolatków. Jaki jest wpływ zewnętrznych okoliczności i obecności innych na zachowania jednostki? Na czym polega upokorzenie? Wyjaśnimy pojęcie godności. Podpowiemy, gdzie szukać pomocy, gdy w klasie dzieje się coś </w:t>
      </w:r>
      <w:proofErr w:type="spellStart"/>
      <w:r w:rsidRPr="003A6861">
        <w:rPr>
          <w:rFonts w:eastAsia="Times New Roman"/>
          <w:lang w:eastAsia="pl-PL"/>
        </w:rPr>
        <w:t>złego.Zastanowimy</w:t>
      </w:r>
      <w:proofErr w:type="spellEnd"/>
      <w:r w:rsidRPr="003A6861">
        <w:rPr>
          <w:rFonts w:eastAsia="Times New Roman"/>
          <w:lang w:eastAsia="pl-PL"/>
        </w:rPr>
        <w:t xml:space="preserve"> się, jak reagować, będąc świadkiem przemocy. Gdzie szukać pomocy, gdy w klasie dzieje się coś złego? Jak reagować, będąc świadkiem takich sytuacji?</w:t>
      </w:r>
    </w:p>
    <w:p w:rsidR="00725D1C" w:rsidRPr="00725D1C" w:rsidRDefault="00725D1C" w:rsidP="00725D1C">
      <w:pPr>
        <w:spacing w:after="60"/>
        <w:outlineLvl w:val="1"/>
        <w:rPr>
          <w:rFonts w:eastAsia="Times New Roman"/>
          <w:sz w:val="20"/>
          <w:szCs w:val="20"/>
          <w:lang w:eastAsia="pl-PL"/>
        </w:rPr>
      </w:pPr>
      <w:r w:rsidRPr="00561211">
        <w:rPr>
          <w:rFonts w:eastAsia="Times New Roman"/>
          <w:b/>
          <w:bCs/>
          <w:sz w:val="20"/>
          <w:szCs w:val="20"/>
          <w:lang w:eastAsia="pl-PL"/>
        </w:rPr>
        <w:t>Nagrody</w:t>
      </w:r>
      <w:r>
        <w:rPr>
          <w:rFonts w:eastAsia="Times New Roman"/>
          <w:b/>
          <w:bCs/>
          <w:sz w:val="20"/>
          <w:szCs w:val="20"/>
          <w:lang w:eastAsia="pl-PL"/>
        </w:rPr>
        <w:t xml:space="preserve">: </w:t>
      </w:r>
      <w:r w:rsidRPr="00561211">
        <w:rPr>
          <w:rFonts w:eastAsia="Times New Roman"/>
          <w:sz w:val="20"/>
          <w:szCs w:val="20"/>
          <w:lang w:eastAsia="pl-PL"/>
        </w:rPr>
        <w:t>Nagroda Młodego Widza Europejskiej Akademii Filmowej 2014</w:t>
      </w:r>
    </w:p>
    <w:p w:rsidR="003A6861" w:rsidRDefault="003A6861" w:rsidP="003A6861">
      <w:pPr>
        <w:spacing w:after="60"/>
        <w:rPr>
          <w:rFonts w:eastAsia="Times New Roman"/>
          <w:lang w:eastAsia="pl-PL"/>
        </w:rPr>
      </w:pPr>
    </w:p>
    <w:p w:rsidR="00725D1C" w:rsidRDefault="00725D1C" w:rsidP="003A6861">
      <w:pPr>
        <w:spacing w:after="60"/>
        <w:rPr>
          <w:rFonts w:eastAsia="Times New Roman"/>
          <w:lang w:eastAsia="pl-PL"/>
        </w:rPr>
      </w:pPr>
    </w:p>
    <w:p w:rsidR="003A6861" w:rsidRPr="003A6861" w:rsidRDefault="003A6861" w:rsidP="003A6861">
      <w:pPr>
        <w:spacing w:after="60"/>
        <w:outlineLvl w:val="1"/>
        <w:rPr>
          <w:rFonts w:eastAsia="Times New Roman"/>
          <w:lang w:eastAsia="pl-PL"/>
        </w:rPr>
      </w:pPr>
      <w:r w:rsidRPr="003A6861">
        <w:rPr>
          <w:rFonts w:eastAsia="Times New Roman"/>
          <w:noProof/>
          <w:lang w:eastAsia="pl-PL"/>
        </w:rPr>
        <w:drawing>
          <wp:inline distT="0" distB="0" distL="0" distR="0">
            <wp:extent cx="3176801" cy="1800000"/>
            <wp:effectExtent l="19050" t="0" r="4549" b="0"/>
            <wp:docPr id="1" name="Obraz 4" descr="https://www.nhef.pl/edukacja/img/fotosy/nor_panel_1494778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947787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801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019D">
        <w:rPr>
          <w:rFonts w:eastAsia="Times New Roman"/>
          <w:b/>
          <w:bCs/>
          <w:lang w:eastAsia="pl-PL"/>
        </w:rPr>
        <w:t xml:space="preserve"> </w:t>
      </w:r>
      <w:r w:rsidRPr="003A6861">
        <w:rPr>
          <w:rFonts w:eastAsia="Times New Roman"/>
          <w:b/>
          <w:sz w:val="34"/>
          <w:szCs w:val="34"/>
          <w:lang w:eastAsia="pl-PL"/>
        </w:rPr>
        <w:t>Chłopiec i świat,</w:t>
      </w:r>
      <w:r w:rsidR="006C019D">
        <w:rPr>
          <w:rFonts w:eastAsia="Times New Roman"/>
          <w:b/>
          <w:lang w:eastAsia="pl-PL"/>
        </w:rPr>
        <w:t xml:space="preserve"> </w:t>
      </w:r>
      <w:r w:rsidRPr="003A6861">
        <w:rPr>
          <w:rFonts w:eastAsia="Times New Roman"/>
          <w:lang w:eastAsia="pl-PL"/>
        </w:rPr>
        <w:t xml:space="preserve">reż. A. </w:t>
      </w:r>
      <w:proofErr w:type="spellStart"/>
      <w:r w:rsidRPr="003A6861">
        <w:rPr>
          <w:rFonts w:eastAsia="Times New Roman"/>
          <w:lang w:eastAsia="pl-PL"/>
        </w:rPr>
        <w:t>Abreu</w:t>
      </w:r>
      <w:proofErr w:type="spellEnd"/>
      <w:r w:rsidRPr="003A6861">
        <w:rPr>
          <w:rFonts w:eastAsia="Times New Roman"/>
          <w:lang w:eastAsia="pl-PL"/>
        </w:rPr>
        <w:t xml:space="preserve"> / Brazylia 2013 / 80’</w:t>
      </w:r>
    </w:p>
    <w:p w:rsidR="003A6861" w:rsidRPr="003A6861" w:rsidRDefault="003A6861" w:rsidP="003A6861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bCs/>
          <w:lang w:eastAsia="pl-PL"/>
        </w:rPr>
        <w:t>Opis filmu:</w:t>
      </w:r>
      <w:r>
        <w:rPr>
          <w:rFonts w:eastAsia="Times New Roman"/>
          <w:b/>
          <w:bCs/>
          <w:lang w:eastAsia="pl-PL"/>
        </w:rPr>
        <w:t xml:space="preserve"> </w:t>
      </w:r>
      <w:r w:rsidRPr="003A6861">
        <w:rPr>
          <w:rFonts w:eastAsia="Times New Roman"/>
          <w:b/>
          <w:bCs/>
          <w:lang w:eastAsia="pl-PL"/>
        </w:rPr>
        <w:t>Niezwykła animacja łącząca wiele technik artystycznych, przedstawiająca złożoność świata postrzeganego z perspektywy dziecka.</w:t>
      </w:r>
      <w:r w:rsidR="006C019D">
        <w:rPr>
          <w:rFonts w:eastAsia="Times New Roman"/>
          <w:b/>
          <w:bCs/>
          <w:lang w:eastAsia="pl-PL"/>
        </w:rPr>
        <w:t xml:space="preserve"> </w:t>
      </w:r>
      <w:r w:rsidRPr="003A6861">
        <w:rPr>
          <w:rFonts w:eastAsia="Times New Roman"/>
          <w:b/>
          <w:bCs/>
          <w:lang w:eastAsia="pl-PL"/>
        </w:rPr>
        <w:t>Film przepełniony jest zagadkowymi obrazami, które tworzy podświadomość bohatera w kontakcie z nieznanym.</w:t>
      </w:r>
    </w:p>
    <w:p w:rsidR="003A6861" w:rsidRPr="003A6861" w:rsidRDefault="003A6861" w:rsidP="003A6861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>Czy można jeszcze dziś stworzyć film, w którym nie będzie dialogów, a mimo to akcja trzymać nas będzie w napięciu do ostatniej minuty?</w:t>
      </w:r>
      <w:r>
        <w:rPr>
          <w:rFonts w:eastAsia="Times New Roman"/>
          <w:lang w:eastAsia="pl-PL"/>
        </w:rPr>
        <w:t xml:space="preserve"> </w:t>
      </w:r>
      <w:r w:rsidRPr="003A6861">
        <w:rPr>
          <w:rFonts w:eastAsia="Times New Roman"/>
          <w:lang w:eastAsia="pl-PL"/>
        </w:rPr>
        <w:t xml:space="preserve">„Chłopiec i świat” to brazylijska animacja, która mówiąc o polityce i społecznych nierównościach, ukazuje prawdę o dorastaniu. </w:t>
      </w:r>
      <w:proofErr w:type="spellStart"/>
      <w:r w:rsidRPr="003A6861">
        <w:rPr>
          <w:rFonts w:eastAsia="Times New Roman"/>
          <w:lang w:eastAsia="pl-PL"/>
        </w:rPr>
        <w:t>Cuca</w:t>
      </w:r>
      <w:proofErr w:type="spellEnd"/>
      <w:r w:rsidRPr="003A6861">
        <w:rPr>
          <w:rFonts w:eastAsia="Times New Roman"/>
          <w:lang w:eastAsia="pl-PL"/>
        </w:rPr>
        <w:t xml:space="preserve"> mieszka z rodzicami z dala od miasta. Pewnego dnia jego tata wyrusza w podróż w poszukiwaniu pracy. Chłopiec podąża za nim, odkrywając po drodze zupełnie inny świat. </w:t>
      </w:r>
    </w:p>
    <w:p w:rsidR="003A6861" w:rsidRPr="003A6861" w:rsidRDefault="003A6861" w:rsidP="003A6861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>Film próbuje stworzyć wielowymiarową definicję miłości dziecka do rodzica, jak również dać odczuć widzom, jak silnie świat przemysłu i cywilizacji wpływa na zafałszowanie relacji międzyludzkich.</w:t>
      </w:r>
    </w:p>
    <w:p w:rsidR="003A6861" w:rsidRDefault="003A6861" w:rsidP="003A6861">
      <w:pPr>
        <w:outlineLvl w:val="1"/>
        <w:rPr>
          <w:rFonts w:eastAsia="Times New Roman"/>
          <w:lang w:eastAsia="pl-PL"/>
        </w:rPr>
      </w:pPr>
      <w:r w:rsidRPr="003A6861">
        <w:rPr>
          <w:rFonts w:eastAsia="Times New Roman"/>
          <w:b/>
          <w:bCs/>
          <w:lang w:eastAsia="pl-PL"/>
        </w:rPr>
        <w:t xml:space="preserve">Pojęcia kluczowe </w:t>
      </w:r>
      <w:r>
        <w:rPr>
          <w:rFonts w:eastAsia="Times New Roman"/>
          <w:b/>
          <w:bCs/>
          <w:lang w:eastAsia="pl-PL"/>
        </w:rPr>
        <w:t>:</w:t>
      </w:r>
      <w:r w:rsidR="006C019D">
        <w:rPr>
          <w:rFonts w:eastAsia="Times New Roman"/>
          <w:b/>
          <w:bCs/>
          <w:lang w:eastAsia="pl-PL"/>
        </w:rPr>
        <w:t xml:space="preserve"> </w:t>
      </w:r>
      <w:r w:rsidRPr="003A6861">
        <w:rPr>
          <w:rFonts w:eastAsia="Times New Roman"/>
          <w:lang w:eastAsia="pl-PL"/>
        </w:rPr>
        <w:t>natura</w:t>
      </w:r>
      <w:r>
        <w:rPr>
          <w:rFonts w:eastAsia="Times New Roman"/>
          <w:lang w:eastAsia="pl-PL"/>
        </w:rPr>
        <w:t>,</w:t>
      </w:r>
      <w:r w:rsidR="006C019D">
        <w:rPr>
          <w:rFonts w:eastAsia="Times New Roman"/>
          <w:lang w:eastAsia="pl-PL"/>
        </w:rPr>
        <w:t xml:space="preserve"> </w:t>
      </w:r>
      <w:r w:rsidRPr="003A6861">
        <w:rPr>
          <w:rFonts w:eastAsia="Times New Roman"/>
          <w:lang w:eastAsia="pl-PL"/>
        </w:rPr>
        <w:t>cywilizacja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symbol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metafora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animacja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konsumpcjonizm</w:t>
      </w:r>
      <w:r>
        <w:rPr>
          <w:rFonts w:eastAsia="Times New Roman"/>
          <w:lang w:eastAsia="pl-PL"/>
        </w:rPr>
        <w:t xml:space="preserve">, </w:t>
      </w:r>
    </w:p>
    <w:p w:rsidR="003A6861" w:rsidRPr="003A6861" w:rsidRDefault="003A6861" w:rsidP="003A6861">
      <w:pPr>
        <w:spacing w:after="60"/>
        <w:ind w:left="1416" w:firstLine="708"/>
        <w:outlineLvl w:val="1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</w:t>
      </w:r>
      <w:r w:rsidRPr="003A6861">
        <w:rPr>
          <w:rFonts w:eastAsia="Times New Roman"/>
          <w:lang w:eastAsia="pl-PL"/>
        </w:rPr>
        <w:t>światy: natury i cywilizacji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ab/>
        <w:t>filmowa podróż</w:t>
      </w:r>
      <w:r w:rsidR="006C019D">
        <w:rPr>
          <w:rFonts w:eastAsia="Times New Roman"/>
          <w:lang w:eastAsia="pl-PL"/>
        </w:rPr>
        <w:t xml:space="preserve"> </w:t>
      </w:r>
      <w:r w:rsidRPr="003A6861">
        <w:rPr>
          <w:rFonts w:eastAsia="Times New Roman"/>
          <w:lang w:eastAsia="pl-PL"/>
        </w:rPr>
        <w:t>jako metafora</w:t>
      </w:r>
    </w:p>
    <w:p w:rsidR="003A6861" w:rsidRPr="003A6861" w:rsidRDefault="003A6861" w:rsidP="003A6861">
      <w:pPr>
        <w:spacing w:after="60"/>
        <w:ind w:left="1410" w:hanging="1410"/>
        <w:outlineLvl w:val="1"/>
        <w:rPr>
          <w:rFonts w:eastAsia="Times New Roman"/>
          <w:sz w:val="20"/>
          <w:szCs w:val="20"/>
          <w:lang w:eastAsia="pl-PL"/>
        </w:rPr>
      </w:pPr>
      <w:r w:rsidRPr="003A6861">
        <w:rPr>
          <w:rFonts w:eastAsia="Times New Roman"/>
          <w:b/>
          <w:bCs/>
          <w:sz w:val="20"/>
          <w:szCs w:val="20"/>
          <w:lang w:eastAsia="pl-PL"/>
        </w:rPr>
        <w:t>Nagrody</w:t>
      </w:r>
      <w:r>
        <w:rPr>
          <w:rFonts w:eastAsia="Times New Roman"/>
          <w:b/>
          <w:bCs/>
          <w:sz w:val="20"/>
          <w:szCs w:val="20"/>
          <w:lang w:eastAsia="pl-PL"/>
        </w:rPr>
        <w:t>:</w:t>
      </w:r>
      <w:r w:rsidRPr="003A6861">
        <w:rPr>
          <w:rFonts w:eastAsia="Times New Roman"/>
          <w:b/>
          <w:bCs/>
          <w:sz w:val="20"/>
          <w:szCs w:val="20"/>
          <w:lang w:eastAsia="pl-PL"/>
        </w:rPr>
        <w:tab/>
      </w:r>
      <w:r w:rsidRPr="003A6861">
        <w:rPr>
          <w:rFonts w:eastAsia="Times New Roman"/>
          <w:sz w:val="20"/>
          <w:szCs w:val="20"/>
          <w:lang w:eastAsia="pl-PL"/>
        </w:rPr>
        <w:t>nagroda Annie od Międzynarodowego Stowarzyszenia Twórców Filmu Animowanego 2016 | nominacja do Oscara w kategorii najlepszy długometrażowy film animowany 2016</w:t>
      </w:r>
    </w:p>
    <w:p w:rsidR="003A6861" w:rsidRDefault="003A6861" w:rsidP="003A6861">
      <w:pPr>
        <w:spacing w:after="60"/>
        <w:rPr>
          <w:rFonts w:eastAsia="Times New Roman"/>
          <w:lang w:val="en-US" w:eastAsia="pl-PL"/>
        </w:rPr>
      </w:pPr>
      <w:r w:rsidRPr="003A6861">
        <w:rPr>
          <w:rFonts w:eastAsia="Times New Roman"/>
          <w:noProof/>
          <w:lang w:eastAsia="pl-PL"/>
        </w:rPr>
        <w:lastRenderedPageBreak/>
        <w:drawing>
          <wp:inline distT="0" distB="0" distL="0" distR="0">
            <wp:extent cx="2704899" cy="1800000"/>
            <wp:effectExtent l="19050" t="0" r="201" b="0"/>
            <wp:docPr id="5" name="Obraz 5" descr="https://www.nhef.pl/edukacja/img/fotosy/nor_panel_1494777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947775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89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019D">
        <w:rPr>
          <w:rFonts w:eastAsia="Times New Roman"/>
          <w:lang w:eastAsia="pl-PL"/>
        </w:rPr>
        <w:t xml:space="preserve"> </w:t>
      </w:r>
      <w:proofErr w:type="spellStart"/>
      <w:r w:rsidRPr="00561211">
        <w:rPr>
          <w:rFonts w:eastAsia="Times New Roman"/>
          <w:b/>
          <w:sz w:val="34"/>
          <w:szCs w:val="34"/>
          <w:lang w:val="en-US" w:eastAsia="pl-PL"/>
        </w:rPr>
        <w:t>Rakieta</w:t>
      </w:r>
      <w:proofErr w:type="spellEnd"/>
      <w:r w:rsidRPr="00561211">
        <w:rPr>
          <w:rFonts w:eastAsia="Times New Roman"/>
          <w:b/>
          <w:sz w:val="34"/>
          <w:szCs w:val="34"/>
          <w:lang w:val="en-US" w:eastAsia="pl-PL"/>
        </w:rPr>
        <w:t>,</w:t>
      </w:r>
      <w:r w:rsidR="006C019D">
        <w:rPr>
          <w:rFonts w:eastAsia="Times New Roman"/>
          <w:b/>
          <w:lang w:val="en-US" w:eastAsia="pl-PL"/>
        </w:rPr>
        <w:t xml:space="preserve"> </w:t>
      </w:r>
      <w:proofErr w:type="spellStart"/>
      <w:r w:rsidRPr="003A6861">
        <w:rPr>
          <w:rFonts w:eastAsia="Times New Roman"/>
          <w:lang w:val="en-US" w:eastAsia="pl-PL"/>
        </w:rPr>
        <w:t>reż</w:t>
      </w:r>
      <w:proofErr w:type="spellEnd"/>
      <w:r w:rsidRPr="003A6861">
        <w:rPr>
          <w:rFonts w:eastAsia="Times New Roman"/>
          <w:lang w:val="en-US" w:eastAsia="pl-PL"/>
        </w:rPr>
        <w:t xml:space="preserve">. K. </w:t>
      </w:r>
      <w:proofErr w:type="spellStart"/>
      <w:r w:rsidRPr="003A6861">
        <w:rPr>
          <w:rFonts w:eastAsia="Times New Roman"/>
          <w:lang w:val="en-US" w:eastAsia="pl-PL"/>
        </w:rPr>
        <w:t>Mordaunt</w:t>
      </w:r>
      <w:proofErr w:type="spellEnd"/>
      <w:r w:rsidRPr="003A6861">
        <w:rPr>
          <w:rFonts w:eastAsia="Times New Roman"/>
          <w:lang w:val="en-US" w:eastAsia="pl-PL"/>
        </w:rPr>
        <w:t xml:space="preserve"> / Au</w:t>
      </w:r>
      <w:r w:rsidR="00561211">
        <w:rPr>
          <w:rFonts w:eastAsia="Times New Roman"/>
          <w:lang w:val="en-US" w:eastAsia="pl-PL"/>
        </w:rPr>
        <w:t xml:space="preserve">stralia, </w:t>
      </w:r>
      <w:proofErr w:type="spellStart"/>
      <w:r w:rsidR="00561211">
        <w:rPr>
          <w:rFonts w:eastAsia="Times New Roman"/>
          <w:lang w:val="en-US" w:eastAsia="pl-PL"/>
        </w:rPr>
        <w:t>Tajlandia</w:t>
      </w:r>
      <w:proofErr w:type="spellEnd"/>
      <w:r w:rsidR="00561211">
        <w:rPr>
          <w:rFonts w:eastAsia="Times New Roman"/>
          <w:lang w:val="en-US" w:eastAsia="pl-PL"/>
        </w:rPr>
        <w:t>, Laos 2013/</w:t>
      </w:r>
      <w:r w:rsidRPr="003A6861">
        <w:rPr>
          <w:rFonts w:eastAsia="Times New Roman"/>
          <w:lang w:val="en-US" w:eastAsia="pl-PL"/>
        </w:rPr>
        <w:t>96’</w:t>
      </w:r>
    </w:p>
    <w:p w:rsidR="003A6861" w:rsidRPr="003A6861" w:rsidRDefault="003A6861" w:rsidP="003A6861">
      <w:pPr>
        <w:spacing w:after="60"/>
        <w:rPr>
          <w:rFonts w:eastAsia="Times New Roman"/>
          <w:lang w:val="en-US" w:eastAsia="pl-PL"/>
        </w:rPr>
      </w:pPr>
    </w:p>
    <w:p w:rsidR="003A6861" w:rsidRPr="003A6861" w:rsidRDefault="003A6861" w:rsidP="003A6861">
      <w:pPr>
        <w:spacing w:after="60"/>
        <w:outlineLvl w:val="1"/>
        <w:rPr>
          <w:rFonts w:eastAsia="Times New Roman"/>
          <w:bCs/>
          <w:lang w:eastAsia="pl-PL"/>
        </w:rPr>
      </w:pPr>
      <w:r w:rsidRPr="003A6861">
        <w:rPr>
          <w:rFonts w:eastAsia="Times New Roman"/>
          <w:bCs/>
          <w:lang w:eastAsia="pl-PL"/>
        </w:rPr>
        <w:t>Opis filmu</w:t>
      </w:r>
      <w:r>
        <w:rPr>
          <w:rFonts w:eastAsia="Times New Roman"/>
          <w:bCs/>
          <w:lang w:eastAsia="pl-PL"/>
        </w:rPr>
        <w:t>:</w:t>
      </w:r>
      <w:r w:rsidR="006C019D">
        <w:rPr>
          <w:rFonts w:eastAsia="Times New Roman"/>
          <w:bCs/>
          <w:lang w:eastAsia="pl-PL"/>
        </w:rPr>
        <w:t xml:space="preserve"> </w:t>
      </w:r>
    </w:p>
    <w:p w:rsidR="003A6861" w:rsidRDefault="003A6861" w:rsidP="003A6861">
      <w:pPr>
        <w:spacing w:after="60"/>
        <w:rPr>
          <w:rFonts w:eastAsia="Times New Roman"/>
          <w:b/>
          <w:bCs/>
          <w:lang w:eastAsia="pl-PL"/>
        </w:rPr>
      </w:pPr>
      <w:r w:rsidRPr="003A6861">
        <w:rPr>
          <w:rFonts w:eastAsia="Times New Roman"/>
          <w:b/>
          <w:bCs/>
          <w:lang w:eastAsia="pl-PL"/>
        </w:rPr>
        <w:t>Według panujących w Laosie wierzeń narodziny bliźniąt ściągają na rodzinę nieszczęście, dlatego zwyczaj nakazuje zabicie noworodków.</w:t>
      </w:r>
    </w:p>
    <w:p w:rsidR="003A6861" w:rsidRPr="003A6861" w:rsidRDefault="003A6861" w:rsidP="003A6861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b/>
          <w:bCs/>
          <w:lang w:eastAsia="pl-PL"/>
        </w:rPr>
        <w:t xml:space="preserve"> </w:t>
      </w:r>
      <w:proofErr w:type="spellStart"/>
      <w:r w:rsidRPr="003A6861">
        <w:rPr>
          <w:rFonts w:eastAsia="Times New Roman"/>
          <w:b/>
          <w:bCs/>
          <w:lang w:eastAsia="pl-PL"/>
        </w:rPr>
        <w:t>Ahlo</w:t>
      </w:r>
      <w:proofErr w:type="spellEnd"/>
      <w:r w:rsidRPr="003A6861">
        <w:rPr>
          <w:rFonts w:eastAsia="Times New Roman"/>
          <w:b/>
          <w:bCs/>
          <w:lang w:eastAsia="pl-PL"/>
        </w:rPr>
        <w:t>, jeden z bliźniaków, ocaleje. Czy będzie pechowym dzieckiem, czy może pokona klątwę?</w:t>
      </w:r>
    </w:p>
    <w:p w:rsidR="003A6861" w:rsidRPr="003A6861" w:rsidRDefault="003A6861" w:rsidP="003A6861">
      <w:pPr>
        <w:spacing w:after="12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 xml:space="preserve">Uratowany przed śmiercią bliźniak, </w:t>
      </w:r>
      <w:proofErr w:type="spellStart"/>
      <w:r w:rsidRPr="003A6861">
        <w:rPr>
          <w:rFonts w:eastAsia="Times New Roman"/>
          <w:lang w:eastAsia="pl-PL"/>
        </w:rPr>
        <w:t>Ahlo</w:t>
      </w:r>
      <w:proofErr w:type="spellEnd"/>
      <w:r w:rsidRPr="003A6861">
        <w:rPr>
          <w:rFonts w:eastAsia="Times New Roman"/>
          <w:lang w:eastAsia="pl-PL"/>
        </w:rPr>
        <w:t xml:space="preserve">, nie wie, że miał brata. Ocalenie życia nie jest jednoznaczne z oddaleniem ciążącej na chłopcu klątwy. A wiele wskazuje na to, że ta działa. </w:t>
      </w:r>
      <w:proofErr w:type="spellStart"/>
      <w:r w:rsidRPr="003A6861">
        <w:rPr>
          <w:rFonts w:eastAsia="Times New Roman"/>
          <w:lang w:eastAsia="pl-PL"/>
        </w:rPr>
        <w:t>Ahlo</w:t>
      </w:r>
      <w:proofErr w:type="spellEnd"/>
      <w:r w:rsidRPr="003A6861">
        <w:rPr>
          <w:rFonts w:eastAsia="Times New Roman"/>
          <w:lang w:eastAsia="pl-PL"/>
        </w:rPr>
        <w:t xml:space="preserve"> ma trudności z życiem w społeczności, a przez swój upór ściąga na rodzinę coraz to nowe nieszczęścia</w:t>
      </w:r>
      <w:r>
        <w:rPr>
          <w:rFonts w:eastAsia="Times New Roman"/>
          <w:lang w:eastAsia="pl-PL"/>
        </w:rPr>
        <w:t xml:space="preserve">. </w:t>
      </w:r>
      <w:r w:rsidRPr="003A6861">
        <w:rPr>
          <w:rFonts w:eastAsia="Times New Roman"/>
          <w:lang w:eastAsia="pl-PL"/>
        </w:rPr>
        <w:t>Czy jest to jego wina, czy splot nieszczęśliwych wypadków, które można pokonać? W desperackim akcie udowodnienia sobie i rodzinie, że jest dzieckiem szczęścia, bierze udział w wielkim konkursie rakiet. Wygrana – to dobrobyt dla rodziny i odwrócenie losu. Tylko czy możliwe jest pokonanie klątwy?</w:t>
      </w:r>
    </w:p>
    <w:p w:rsidR="003A6861" w:rsidRDefault="003A6861" w:rsidP="00561211">
      <w:pPr>
        <w:spacing w:after="20"/>
        <w:outlineLvl w:val="1"/>
        <w:rPr>
          <w:rFonts w:eastAsia="Times New Roman"/>
          <w:lang w:eastAsia="pl-PL"/>
        </w:rPr>
      </w:pPr>
      <w:r w:rsidRPr="003A6861">
        <w:rPr>
          <w:rFonts w:eastAsia="Times New Roman"/>
          <w:b/>
          <w:bCs/>
          <w:lang w:eastAsia="pl-PL"/>
        </w:rPr>
        <w:t xml:space="preserve">Pojęcia kluczowe </w:t>
      </w:r>
      <w:r>
        <w:rPr>
          <w:rFonts w:eastAsia="Times New Roman"/>
          <w:b/>
          <w:bCs/>
          <w:lang w:eastAsia="pl-PL"/>
        </w:rPr>
        <w:t>:</w:t>
      </w:r>
      <w:r w:rsidR="006C019D">
        <w:rPr>
          <w:rFonts w:eastAsia="Times New Roman"/>
          <w:b/>
          <w:bCs/>
          <w:lang w:eastAsia="pl-PL"/>
        </w:rPr>
        <w:t xml:space="preserve"> </w:t>
      </w:r>
      <w:r w:rsidRPr="003A6861">
        <w:rPr>
          <w:rFonts w:eastAsia="Times New Roman"/>
          <w:lang w:eastAsia="pl-PL"/>
        </w:rPr>
        <w:t>klątwa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fatum</w:t>
      </w:r>
      <w:r>
        <w:rPr>
          <w:rFonts w:eastAsia="Times New Roman"/>
          <w:lang w:eastAsia="pl-PL"/>
        </w:rPr>
        <w:t xml:space="preserve">, </w:t>
      </w:r>
      <w:proofErr w:type="spellStart"/>
      <w:r w:rsidRPr="003A6861">
        <w:rPr>
          <w:rFonts w:eastAsia="Times New Roman"/>
          <w:lang w:eastAsia="pl-PL"/>
        </w:rPr>
        <w:t>american</w:t>
      </w:r>
      <w:proofErr w:type="spellEnd"/>
      <w:r w:rsidRPr="003A6861">
        <w:rPr>
          <w:rFonts w:eastAsia="Times New Roman"/>
          <w:lang w:eastAsia="pl-PL"/>
        </w:rPr>
        <w:t xml:space="preserve"> </w:t>
      </w:r>
      <w:proofErr w:type="spellStart"/>
      <w:r w:rsidRPr="003A6861">
        <w:rPr>
          <w:rFonts w:eastAsia="Times New Roman"/>
          <w:lang w:eastAsia="pl-PL"/>
        </w:rPr>
        <w:t>dream</w:t>
      </w:r>
      <w:proofErr w:type="spellEnd"/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relatywizm kulturowy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w</w:t>
      </w:r>
      <w:r>
        <w:rPr>
          <w:rFonts w:eastAsia="Times New Roman"/>
          <w:lang w:eastAsia="pl-PL"/>
        </w:rPr>
        <w:t>alka z przesądami.</w:t>
      </w:r>
    </w:p>
    <w:p w:rsidR="003A6861" w:rsidRPr="003A6861" w:rsidRDefault="003A6861" w:rsidP="00561211">
      <w:pPr>
        <w:spacing w:after="20"/>
        <w:outlineLvl w:val="1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>Problemy prawa państwowego w zestawieniu z prawem jednostki.</w:t>
      </w:r>
      <w:r w:rsidR="006C019D">
        <w:rPr>
          <w:rFonts w:eastAsia="Times New Roman"/>
          <w:lang w:eastAsia="pl-PL"/>
        </w:rPr>
        <w:t xml:space="preserve"> </w:t>
      </w:r>
    </w:p>
    <w:p w:rsidR="003A6861" w:rsidRPr="003A6861" w:rsidRDefault="003A6861" w:rsidP="00561211">
      <w:pPr>
        <w:spacing w:after="12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 xml:space="preserve">Znaczenie słów fatum, pech, klątwa i odniesiemy to do różnych kultur (starożytna Grecja, Europa, Laos). </w:t>
      </w:r>
    </w:p>
    <w:p w:rsidR="003A6861" w:rsidRPr="00561211" w:rsidRDefault="003A6861" w:rsidP="003A6861">
      <w:pPr>
        <w:spacing w:after="60"/>
        <w:outlineLvl w:val="1"/>
        <w:rPr>
          <w:rFonts w:eastAsia="Times New Roman"/>
          <w:sz w:val="20"/>
          <w:szCs w:val="20"/>
          <w:lang w:eastAsia="pl-PL"/>
        </w:rPr>
      </w:pPr>
      <w:r w:rsidRPr="00561211">
        <w:rPr>
          <w:rFonts w:eastAsia="Times New Roman"/>
          <w:b/>
          <w:bCs/>
          <w:sz w:val="20"/>
          <w:szCs w:val="20"/>
          <w:lang w:eastAsia="pl-PL"/>
        </w:rPr>
        <w:t xml:space="preserve">Nagrody: </w:t>
      </w:r>
      <w:r w:rsidRPr="00561211">
        <w:rPr>
          <w:rFonts w:eastAsia="Times New Roman"/>
          <w:sz w:val="20"/>
          <w:szCs w:val="20"/>
          <w:lang w:eastAsia="pl-PL"/>
        </w:rPr>
        <w:t>Nagroda za najlepszy scenariusz oryginalny Australijskiej Akademii Sztuk Filmowych i Telewizyjnych, 2014 | Kryształowy Niedźwiedź dla najlepszego filmu pełnometrażowego (Jury Dziecięce), 2013 | Złote Koziołki za najlepszy film pełnometrażowy dla dzieci, 2013</w:t>
      </w:r>
    </w:p>
    <w:p w:rsidR="003A6861" w:rsidRPr="003A6861" w:rsidRDefault="003A6861" w:rsidP="003A6861">
      <w:pPr>
        <w:spacing w:after="60"/>
        <w:rPr>
          <w:rFonts w:eastAsia="Times New Roman"/>
          <w:lang w:eastAsia="pl-PL"/>
        </w:rPr>
      </w:pPr>
    </w:p>
    <w:p w:rsidR="00725D1C" w:rsidRPr="003A6861" w:rsidRDefault="00725D1C" w:rsidP="00725D1C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noProof/>
          <w:lang w:eastAsia="pl-PL"/>
        </w:rPr>
        <w:drawing>
          <wp:inline distT="0" distB="0" distL="0" distR="0" wp14:anchorId="45F7CCCD" wp14:editId="4E78A312">
            <wp:extent cx="2690315" cy="1800000"/>
            <wp:effectExtent l="19050" t="0" r="0" b="0"/>
            <wp:docPr id="4" name="Obraz 4" descr="https://www.nhef.pl/edukacja/img/fotosy/nor_panel_1461756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617569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31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eastAsia="pl-PL"/>
        </w:rPr>
        <w:t xml:space="preserve"> </w:t>
      </w:r>
      <w:r w:rsidRPr="003A6861">
        <w:rPr>
          <w:rFonts w:eastAsia="Times New Roman"/>
          <w:b/>
          <w:sz w:val="34"/>
          <w:szCs w:val="34"/>
          <w:lang w:eastAsia="pl-PL"/>
        </w:rPr>
        <w:t xml:space="preserve">Lek na całe zło, </w:t>
      </w:r>
      <w:r w:rsidRPr="003A6861">
        <w:rPr>
          <w:rFonts w:eastAsia="Times New Roman"/>
          <w:lang w:eastAsia="pl-PL"/>
        </w:rPr>
        <w:t xml:space="preserve">reż. T. </w:t>
      </w:r>
      <w:proofErr w:type="spellStart"/>
      <w:r w:rsidRPr="003A6861">
        <w:rPr>
          <w:rFonts w:eastAsia="Times New Roman"/>
          <w:lang w:eastAsia="pl-PL"/>
        </w:rPr>
        <w:t>Schram</w:t>
      </w:r>
      <w:proofErr w:type="spellEnd"/>
      <w:r w:rsidRPr="003A6861">
        <w:rPr>
          <w:rFonts w:eastAsia="Times New Roman"/>
          <w:lang w:eastAsia="pl-PL"/>
        </w:rPr>
        <w:t xml:space="preserve"> / Holandia 2014 / 98’</w:t>
      </w:r>
    </w:p>
    <w:p w:rsidR="00725D1C" w:rsidRDefault="00725D1C" w:rsidP="00725D1C">
      <w:pPr>
        <w:spacing w:after="60"/>
        <w:outlineLvl w:val="1"/>
        <w:rPr>
          <w:rFonts w:eastAsia="Times New Roman"/>
          <w:bCs/>
          <w:lang w:eastAsia="pl-PL"/>
        </w:rPr>
      </w:pPr>
      <w:r w:rsidRPr="003A6861">
        <w:rPr>
          <w:rFonts w:eastAsia="Times New Roman"/>
          <w:bCs/>
          <w:lang w:eastAsia="pl-PL"/>
        </w:rPr>
        <w:t>Opis filmu</w:t>
      </w:r>
      <w:r>
        <w:rPr>
          <w:rFonts w:eastAsia="Times New Roman"/>
          <w:bCs/>
          <w:lang w:eastAsia="pl-PL"/>
        </w:rPr>
        <w:t xml:space="preserve">: </w:t>
      </w:r>
    </w:p>
    <w:p w:rsidR="00725D1C" w:rsidRPr="003A6861" w:rsidRDefault="00725D1C" w:rsidP="00725D1C">
      <w:pPr>
        <w:spacing w:after="60"/>
        <w:outlineLvl w:val="1"/>
        <w:rPr>
          <w:rFonts w:eastAsia="Times New Roman"/>
          <w:b/>
          <w:bCs/>
          <w:lang w:eastAsia="pl-PL"/>
        </w:rPr>
      </w:pPr>
      <w:proofErr w:type="spellStart"/>
      <w:r w:rsidRPr="003A6861">
        <w:rPr>
          <w:rFonts w:eastAsia="Times New Roman"/>
          <w:b/>
          <w:bCs/>
          <w:lang w:eastAsia="pl-PL"/>
        </w:rPr>
        <w:t>Casper</w:t>
      </w:r>
      <w:proofErr w:type="spellEnd"/>
      <w:r w:rsidRPr="003A6861">
        <w:rPr>
          <w:rFonts w:eastAsia="Times New Roman"/>
          <w:b/>
          <w:bCs/>
          <w:lang w:eastAsia="pl-PL"/>
        </w:rPr>
        <w:t xml:space="preserve"> mieszka ze swoją mamą, kocha grać na pianinie i jest podekscytowany tym, że dostał się do młodzieżowej orkiestry. Zaprzyjaźnia się z </w:t>
      </w:r>
      <w:proofErr w:type="spellStart"/>
      <w:r w:rsidRPr="003A6861">
        <w:rPr>
          <w:rFonts w:eastAsia="Times New Roman"/>
          <w:b/>
          <w:bCs/>
          <w:lang w:eastAsia="pl-PL"/>
        </w:rPr>
        <w:t>Anouk</w:t>
      </w:r>
      <w:proofErr w:type="spellEnd"/>
      <w:r w:rsidRPr="003A6861">
        <w:rPr>
          <w:rFonts w:eastAsia="Times New Roman"/>
          <w:b/>
          <w:bCs/>
          <w:lang w:eastAsia="pl-PL"/>
        </w:rPr>
        <w:t xml:space="preserve">, dziewczyną z chóru. </w:t>
      </w:r>
    </w:p>
    <w:p w:rsidR="00725D1C" w:rsidRPr="003A6861" w:rsidRDefault="00725D1C" w:rsidP="00725D1C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b/>
          <w:bCs/>
          <w:lang w:eastAsia="pl-PL"/>
        </w:rPr>
        <w:t>Kiedy odkrywa, że jego mama choruje, postanawia z pomocą przyjaciela odszukać ojca.</w:t>
      </w:r>
    </w:p>
    <w:p w:rsidR="00725D1C" w:rsidRPr="003A6861" w:rsidRDefault="00725D1C" w:rsidP="00725D1C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 xml:space="preserve">Nastoletni </w:t>
      </w:r>
      <w:proofErr w:type="spellStart"/>
      <w:r w:rsidRPr="003A6861">
        <w:rPr>
          <w:rFonts w:eastAsia="Times New Roman"/>
          <w:lang w:eastAsia="pl-PL"/>
        </w:rPr>
        <w:t>Casper</w:t>
      </w:r>
      <w:proofErr w:type="spellEnd"/>
      <w:r w:rsidRPr="003A6861">
        <w:rPr>
          <w:rFonts w:eastAsia="Times New Roman"/>
          <w:lang w:eastAsia="pl-PL"/>
        </w:rPr>
        <w:t xml:space="preserve">, powoli wchodzi w dorosłe życie. </w:t>
      </w:r>
    </w:p>
    <w:p w:rsidR="00725D1C" w:rsidRPr="003A6861" w:rsidRDefault="00725D1C" w:rsidP="00725D1C">
      <w:pPr>
        <w:spacing w:after="6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>Gra na pianinie i komponuje, udaje mu się również dostać do młodzieżowej orkiestry.</w:t>
      </w:r>
      <w:r>
        <w:rPr>
          <w:rFonts w:eastAsia="Times New Roman"/>
          <w:lang w:eastAsia="pl-PL"/>
        </w:rPr>
        <w:t xml:space="preserve"> </w:t>
      </w:r>
      <w:r w:rsidRPr="003A6861">
        <w:rPr>
          <w:rFonts w:eastAsia="Times New Roman"/>
          <w:lang w:eastAsia="pl-PL"/>
        </w:rPr>
        <w:t xml:space="preserve">Przeżywa pierwsze zawody miłosne, zaprzyjaźnia się z </w:t>
      </w:r>
      <w:proofErr w:type="spellStart"/>
      <w:r w:rsidRPr="003A6861">
        <w:rPr>
          <w:rFonts w:eastAsia="Times New Roman"/>
          <w:lang w:eastAsia="pl-PL"/>
        </w:rPr>
        <w:t>Anouk</w:t>
      </w:r>
      <w:proofErr w:type="spellEnd"/>
      <w:r w:rsidRPr="003A6861">
        <w:rPr>
          <w:rFonts w:eastAsia="Times New Roman"/>
          <w:lang w:eastAsia="pl-PL"/>
        </w:rPr>
        <w:t xml:space="preserve"> - dziewczyną z chóru.</w:t>
      </w:r>
      <w:r>
        <w:rPr>
          <w:rFonts w:eastAsia="Times New Roman"/>
          <w:lang w:eastAsia="pl-PL"/>
        </w:rPr>
        <w:t xml:space="preserve"> </w:t>
      </w:r>
      <w:r w:rsidRPr="003A6861">
        <w:rPr>
          <w:rFonts w:eastAsia="Times New Roman"/>
          <w:lang w:eastAsia="pl-PL"/>
        </w:rPr>
        <w:t xml:space="preserve">Wszystko układa się dobrze, aż do chwili, kiedy przypadkowo odkrywa, że jego mama jest ciężko chora. </w:t>
      </w:r>
    </w:p>
    <w:p w:rsidR="00725D1C" w:rsidRPr="003A6861" w:rsidRDefault="00725D1C" w:rsidP="00725D1C">
      <w:pPr>
        <w:spacing w:after="12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 xml:space="preserve">Przejęty jest stanem i niepewną przyszłością, postanawia wraz ze swoim najlepszym przyjacielem odszukać i poznać nigdy niewidzianego ojca. Okaże się, że zadanie to nie będzie łatwe oraz wiązać się będzie z wieloma zmianami w do tej pory uporządkowanym życiu </w:t>
      </w:r>
      <w:proofErr w:type="spellStart"/>
      <w:r w:rsidRPr="003A6861">
        <w:rPr>
          <w:rFonts w:eastAsia="Times New Roman"/>
          <w:lang w:eastAsia="pl-PL"/>
        </w:rPr>
        <w:t>Caspra</w:t>
      </w:r>
      <w:proofErr w:type="spellEnd"/>
      <w:r w:rsidRPr="003A6861">
        <w:rPr>
          <w:rFonts w:eastAsia="Times New Roman"/>
          <w:lang w:eastAsia="pl-PL"/>
        </w:rPr>
        <w:t>.</w:t>
      </w:r>
    </w:p>
    <w:p w:rsidR="00725D1C" w:rsidRPr="003A6861" w:rsidRDefault="00725D1C" w:rsidP="00725D1C">
      <w:pPr>
        <w:spacing w:after="20"/>
        <w:rPr>
          <w:rFonts w:eastAsia="Times New Roman"/>
          <w:lang w:eastAsia="pl-PL"/>
        </w:rPr>
      </w:pPr>
      <w:r w:rsidRPr="003A6861">
        <w:rPr>
          <w:rFonts w:eastAsia="Times New Roman"/>
          <w:b/>
          <w:bCs/>
          <w:lang w:eastAsia="pl-PL"/>
        </w:rPr>
        <w:t xml:space="preserve">Pojęcia kluczowe </w:t>
      </w:r>
      <w:r>
        <w:rPr>
          <w:rFonts w:eastAsia="Times New Roman"/>
          <w:b/>
          <w:bCs/>
          <w:lang w:eastAsia="pl-PL"/>
        </w:rPr>
        <w:t xml:space="preserve">: </w:t>
      </w:r>
      <w:r w:rsidRPr="003A6861">
        <w:rPr>
          <w:rFonts w:eastAsia="Times New Roman"/>
          <w:lang w:eastAsia="pl-PL"/>
        </w:rPr>
        <w:t xml:space="preserve">dorastanie </w:t>
      </w:r>
      <w:r w:rsidRPr="003A6861">
        <w:rPr>
          <w:rFonts w:eastAsia="Times New Roman"/>
          <w:lang w:eastAsia="pl-PL"/>
        </w:rPr>
        <w:tab/>
        <w:t>dorosłość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funkcje sztuki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śmierć</w:t>
      </w:r>
      <w:r>
        <w:rPr>
          <w:rFonts w:eastAsia="Times New Roman"/>
          <w:lang w:eastAsia="pl-PL"/>
        </w:rPr>
        <w:t xml:space="preserve">, </w:t>
      </w:r>
      <w:r w:rsidRPr="003A6861">
        <w:rPr>
          <w:rFonts w:eastAsia="Times New Roman"/>
          <w:lang w:eastAsia="pl-PL"/>
        </w:rPr>
        <w:t>relacje w rodzinie</w:t>
      </w:r>
      <w:r>
        <w:rPr>
          <w:rFonts w:eastAsia="Times New Roman"/>
          <w:lang w:eastAsia="pl-PL"/>
        </w:rPr>
        <w:t>.</w:t>
      </w:r>
    </w:p>
    <w:p w:rsidR="00725D1C" w:rsidRDefault="00725D1C" w:rsidP="00725D1C">
      <w:pPr>
        <w:spacing w:after="2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 xml:space="preserve">Poszukiwanie własnych korzeni i tożsamości. Relacje w rodzinie (matka i syn, ojciec i syn). </w:t>
      </w:r>
    </w:p>
    <w:p w:rsidR="00725D1C" w:rsidRPr="003A6861" w:rsidRDefault="00725D1C" w:rsidP="00725D1C">
      <w:pPr>
        <w:spacing w:after="120"/>
        <w:rPr>
          <w:rFonts w:eastAsia="Times New Roman"/>
          <w:lang w:eastAsia="pl-PL"/>
        </w:rPr>
      </w:pPr>
      <w:r w:rsidRPr="003A6861">
        <w:rPr>
          <w:rFonts w:eastAsia="Times New Roman"/>
          <w:lang w:eastAsia="pl-PL"/>
        </w:rPr>
        <w:t>Sztuka drogą do wyzwolenia i samoświadomości</w:t>
      </w:r>
    </w:p>
    <w:p w:rsidR="00725D1C" w:rsidRPr="00561211" w:rsidRDefault="00725D1C" w:rsidP="003A6861">
      <w:pPr>
        <w:spacing w:after="60"/>
        <w:outlineLvl w:val="1"/>
        <w:rPr>
          <w:rFonts w:eastAsia="Times New Roman"/>
          <w:sz w:val="20"/>
          <w:szCs w:val="20"/>
          <w:lang w:eastAsia="pl-PL"/>
        </w:rPr>
      </w:pPr>
      <w:r w:rsidRPr="003A6861">
        <w:rPr>
          <w:rFonts w:eastAsia="Times New Roman"/>
          <w:b/>
          <w:bCs/>
          <w:sz w:val="20"/>
          <w:szCs w:val="20"/>
          <w:lang w:eastAsia="pl-PL"/>
        </w:rPr>
        <w:lastRenderedPageBreak/>
        <w:t xml:space="preserve">Nagrody: </w:t>
      </w:r>
      <w:r w:rsidRPr="003A6861">
        <w:rPr>
          <w:rFonts w:eastAsia="Times New Roman"/>
          <w:sz w:val="20"/>
          <w:szCs w:val="20"/>
          <w:lang w:eastAsia="pl-PL"/>
        </w:rPr>
        <w:t>Nagroda Główna na Międzynarodowym Festiwalu Filmów Dla Dzieci i Młodzieży KINOLUB w Krakowie 2015</w:t>
      </w:r>
      <w:bookmarkStart w:id="0" w:name="_GoBack"/>
      <w:bookmarkEnd w:id="0"/>
    </w:p>
    <w:sectPr w:rsidR="00725D1C" w:rsidRPr="00561211" w:rsidSect="00561211">
      <w:pgSz w:w="11906" w:h="16838"/>
      <w:pgMar w:top="680" w:right="567" w:bottom="62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drawingGridHorizontalSpacing w:val="108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A6861"/>
    <w:rsid w:val="001D3D66"/>
    <w:rsid w:val="002E250E"/>
    <w:rsid w:val="00371798"/>
    <w:rsid w:val="003A6861"/>
    <w:rsid w:val="00561211"/>
    <w:rsid w:val="006857EF"/>
    <w:rsid w:val="006C019D"/>
    <w:rsid w:val="00705788"/>
    <w:rsid w:val="00725D1C"/>
    <w:rsid w:val="00841A29"/>
    <w:rsid w:val="0092502C"/>
    <w:rsid w:val="00B323E6"/>
    <w:rsid w:val="00B75A78"/>
    <w:rsid w:val="00D27D9B"/>
    <w:rsid w:val="00DD1924"/>
    <w:rsid w:val="00E513DD"/>
    <w:rsid w:val="00EB05F0"/>
    <w:rsid w:val="00F6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4D823"/>
  <w15:docId w15:val="{0F2AF036-F28D-4314-B125-B8A36C5F6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231F20"/>
        <w:spacing w:val="-4"/>
        <w:sz w:val="22"/>
        <w:szCs w:val="22"/>
        <w:lang w:val="pl-PL" w:eastAsia="en-US" w:bidi="ar-SA"/>
      </w:rPr>
    </w:rPrDefault>
    <w:pPrDefault>
      <w:pPr>
        <w:spacing w:before="180" w:after="1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861"/>
    <w:pPr>
      <w:spacing w:before="0" w:after="0"/>
    </w:pPr>
    <w:rPr>
      <w:rFonts w:ascii="Times New Roman" w:hAnsi="Times New Roman" w:cs="Times New Roman"/>
      <w:color w:val="auto"/>
      <w:spacing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A68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861"/>
    <w:rPr>
      <w:rFonts w:ascii="Tahoma" w:hAnsi="Tahoma" w:cs="Tahoma"/>
      <w:color w:val="auto"/>
      <w:spacing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735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4</cp:revision>
  <cp:lastPrinted>2018-02-15T12:58:00Z</cp:lastPrinted>
  <dcterms:created xsi:type="dcterms:W3CDTF">2018-02-15T12:42:00Z</dcterms:created>
  <dcterms:modified xsi:type="dcterms:W3CDTF">2018-02-22T08:53:00Z</dcterms:modified>
</cp:coreProperties>
</file>