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39080960" w:rsidR="00BE26AC" w:rsidRPr="00C11324" w:rsidRDefault="005A01E5" w:rsidP="00EB30AB">
      <w:pPr>
        <w:jc w:val="center"/>
        <w:rPr>
          <w:rFonts w:cstheme="minorHAnsi"/>
          <w:b/>
          <w:sz w:val="28"/>
          <w:szCs w:val="28"/>
        </w:rPr>
      </w:pPr>
      <w:r w:rsidRPr="00AE09A0">
        <w:rPr>
          <w:rFonts w:cstheme="minorHAnsi"/>
          <w:b/>
          <w:sz w:val="28"/>
          <w:szCs w:val="28"/>
        </w:rPr>
        <w:t>Aktualny stan prawny nt. COVID</w:t>
      </w:r>
      <w:r w:rsidR="00EB30AB" w:rsidRPr="00AE09A0">
        <w:rPr>
          <w:rFonts w:cstheme="minorHAnsi"/>
          <w:b/>
          <w:sz w:val="28"/>
          <w:szCs w:val="28"/>
        </w:rPr>
        <w:t>-</w:t>
      </w:r>
      <w:r w:rsidRPr="00AE09A0">
        <w:rPr>
          <w:rFonts w:cstheme="minorHAnsi"/>
          <w:b/>
          <w:sz w:val="28"/>
          <w:szCs w:val="28"/>
        </w:rPr>
        <w:t>19</w:t>
      </w:r>
      <w:r w:rsidR="008301B0">
        <w:rPr>
          <w:rFonts w:cstheme="minorHAnsi"/>
          <w:b/>
          <w:sz w:val="28"/>
          <w:szCs w:val="28"/>
        </w:rPr>
        <w:t xml:space="preserve"> </w:t>
      </w:r>
      <w:r w:rsidR="008301B0" w:rsidRPr="008A6C1B">
        <w:rPr>
          <w:rFonts w:cstheme="minorHAnsi"/>
          <w:b/>
          <w:sz w:val="28"/>
          <w:szCs w:val="28"/>
          <w:highlight w:val="yellow"/>
        </w:rPr>
        <w:t>w obszarze oświaty</w:t>
      </w:r>
      <w:r w:rsidR="008301B0" w:rsidRPr="00C11324">
        <w:rPr>
          <w:rFonts w:cstheme="minorHAnsi"/>
          <w:b/>
          <w:sz w:val="28"/>
          <w:szCs w:val="28"/>
        </w:rPr>
        <w:t xml:space="preserve"> </w:t>
      </w:r>
      <w:r w:rsidR="008301B0" w:rsidRPr="00C11324">
        <w:rPr>
          <w:rFonts w:cstheme="minorHAnsi"/>
          <w:b/>
          <w:sz w:val="28"/>
          <w:szCs w:val="28"/>
        </w:rPr>
        <w:br/>
      </w:r>
      <w:r w:rsidR="00EB30AB" w:rsidRPr="00C11324">
        <w:rPr>
          <w:rFonts w:cstheme="minorHAnsi"/>
          <w:b/>
          <w:sz w:val="28"/>
          <w:szCs w:val="28"/>
        </w:rPr>
        <w:t>oraz</w:t>
      </w:r>
      <w:r w:rsidRPr="00C11324">
        <w:rPr>
          <w:rFonts w:cstheme="minorHAnsi"/>
          <w:b/>
          <w:sz w:val="28"/>
          <w:szCs w:val="28"/>
        </w:rPr>
        <w:t xml:space="preserve"> wynikające z tego podstawy prawne podejmowania </w:t>
      </w:r>
      <w:r w:rsidR="005A5D47" w:rsidRPr="00C11324">
        <w:rPr>
          <w:rFonts w:cstheme="minorHAnsi"/>
          <w:b/>
          <w:sz w:val="28"/>
          <w:szCs w:val="28"/>
        </w:rPr>
        <w:t>czynności</w:t>
      </w:r>
      <w:r w:rsidR="00E64230" w:rsidRPr="00C11324">
        <w:rPr>
          <w:rFonts w:cstheme="minorHAnsi"/>
          <w:b/>
          <w:sz w:val="28"/>
          <w:szCs w:val="28"/>
        </w:rPr>
        <w:t xml:space="preserve"> – </w:t>
      </w:r>
      <w:r w:rsidR="00BA528C" w:rsidRPr="00C11324">
        <w:rPr>
          <w:rFonts w:cstheme="minorHAnsi"/>
          <w:b/>
          <w:sz w:val="28"/>
          <w:szCs w:val="28"/>
          <w:highlight w:val="yellow"/>
        </w:rPr>
        <w:t>MATERIAŁ POMOCNICZY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RPr="00AE09A0" w14:paraId="1E90B882" w14:textId="77777777" w:rsidTr="00592597">
        <w:tc>
          <w:tcPr>
            <w:tcW w:w="3539" w:type="dxa"/>
          </w:tcPr>
          <w:p w14:paraId="2C0B9524" w14:textId="74656D16" w:rsidR="00D3122E" w:rsidRPr="00AE09A0" w:rsidRDefault="00CA19C3">
            <w:pPr>
              <w:rPr>
                <w:rFonts w:cstheme="minorHAnsi"/>
                <w:b/>
                <w:sz w:val="28"/>
                <w:szCs w:val="28"/>
              </w:rPr>
            </w:pPr>
            <w:r w:rsidRPr="00C12BDE">
              <w:rPr>
                <w:color w:val="FF0000"/>
                <w:sz w:val="28"/>
                <w:szCs w:val="28"/>
              </w:rPr>
              <w:t xml:space="preserve"> </w:t>
            </w:r>
            <w:r w:rsidR="00D3122E" w:rsidRPr="00AE09A0">
              <w:rPr>
                <w:rFonts w:cstheme="minorHAnsi"/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Dokument</w:t>
            </w:r>
          </w:p>
        </w:tc>
      </w:tr>
      <w:tr w:rsidR="009D6C83" w:rsidRPr="00AE09A0" w14:paraId="16B543A2" w14:textId="77777777" w:rsidTr="00592597">
        <w:tc>
          <w:tcPr>
            <w:tcW w:w="14170" w:type="dxa"/>
            <w:gridSpan w:val="3"/>
          </w:tcPr>
          <w:p w14:paraId="6D595240" w14:textId="6A6986F0" w:rsidR="009D6C83" w:rsidRPr="00C56E2A" w:rsidRDefault="009D6C83" w:rsidP="00C56E2A">
            <w:pPr>
              <w:pStyle w:val="Nagwek2"/>
              <w:outlineLvl w:val="1"/>
              <w:rPr>
                <w:rFonts w:asciiTheme="minorHAnsi" w:eastAsiaTheme="minorHAnsi" w:hAnsiTheme="minorHAnsi" w:cstheme="minorHAnsi"/>
                <w:bCs w:val="0"/>
                <w:color w:val="00B050"/>
                <w:sz w:val="28"/>
                <w:szCs w:val="28"/>
                <w:lang w:eastAsia="en-US"/>
              </w:rPr>
            </w:pPr>
            <w:r w:rsidRPr="00A23AB7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highlight w:val="yellow"/>
                <w:lang w:eastAsia="en-US"/>
              </w:rPr>
              <w:t>ZAWIESZENIE ZAJĘĆ SKUTKUJE OGRANICZENIEM w całości lub w części funkcjonowania publicznych i niepublicznych jednostek systemu oświaty, a zawieszone zajęcia są realizowane z wykorzystaniem metod i technik kształcenia na odległość LUB w inny sposób ustalony przez dyrektora</w:t>
            </w:r>
          </w:p>
        </w:tc>
      </w:tr>
      <w:tr w:rsidR="0061317D" w:rsidRPr="00AE09A0" w14:paraId="78F3FF59" w14:textId="77777777" w:rsidTr="00592597">
        <w:trPr>
          <w:trHeight w:val="557"/>
        </w:trPr>
        <w:tc>
          <w:tcPr>
            <w:tcW w:w="3539" w:type="dxa"/>
          </w:tcPr>
          <w:p w14:paraId="6B566A8E" w14:textId="4C9F0EFD" w:rsidR="0061317D" w:rsidRDefault="0061317D" w:rsidP="00AA18D7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Rozporządzenie MEiN</w:t>
            </w:r>
            <w:r w:rsidRPr="00174C82">
              <w:rPr>
                <w:rFonts w:cstheme="minorHAnsi"/>
              </w:rPr>
              <w:t xml:space="preserve"> </w:t>
            </w:r>
            <w:r w:rsidRPr="0061317D">
              <w:rPr>
                <w:rFonts w:cstheme="minorHAnsi"/>
              </w:rPr>
              <w:t xml:space="preserve">z dnia 25 lutego 2022 r. </w:t>
            </w:r>
            <w:r w:rsidRPr="00CB5FEA">
              <w:rPr>
                <w:rFonts w:cstheme="minorHAnsi"/>
                <w:i/>
              </w:rPr>
              <w:t>w sprawie czasowego ograniczenia funkcjonowania jednostek systemu oświaty w związku z sytuacją na granicy państwowej Rzeczypospolitej Polskiej z Ukrainą</w:t>
            </w:r>
            <w:r>
              <w:rPr>
                <w:rFonts w:cstheme="minorHAnsi"/>
              </w:rPr>
              <w:t xml:space="preserve"> (</w:t>
            </w:r>
            <w:hyperlink r:id="rId8" w:history="1">
              <w:r w:rsidRPr="0061317D">
                <w:rPr>
                  <w:rStyle w:val="Hipercze"/>
                  <w:rFonts w:cstheme="minorHAnsi"/>
                  <w:b/>
                </w:rPr>
                <w:t>Dz. U. poz. 477</w:t>
              </w:r>
            </w:hyperlink>
            <w:r>
              <w:rPr>
                <w:rFonts w:cstheme="minorHAnsi"/>
              </w:rPr>
              <w:t>)</w:t>
            </w:r>
          </w:p>
          <w:p w14:paraId="3507EA5B" w14:textId="77777777" w:rsidR="0061317D" w:rsidRDefault="0061317D" w:rsidP="00AA18D7">
            <w:pPr>
              <w:pStyle w:val="Bezodstpw"/>
              <w:rPr>
                <w:rFonts w:cstheme="minorHAnsi"/>
              </w:rPr>
            </w:pPr>
          </w:p>
          <w:p w14:paraId="7BAA23AB" w14:textId="6D9EE1B1" w:rsidR="0061317D" w:rsidRPr="00517523" w:rsidRDefault="00CB5FEA" w:rsidP="0061317D">
            <w:pPr>
              <w:pStyle w:val="Bezodstpw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weszło </w:t>
            </w:r>
            <w:r w:rsidR="0061317D" w:rsidRPr="00517523">
              <w:rPr>
                <w:rFonts w:cstheme="minorHAnsi"/>
                <w:b/>
              </w:rPr>
              <w:t>w życie 26 lutego 2022 r.</w:t>
            </w:r>
          </w:p>
          <w:p w14:paraId="49275EE4" w14:textId="77777777" w:rsidR="0061317D" w:rsidRDefault="0061317D" w:rsidP="0061317D"/>
          <w:p w14:paraId="06702FC4" w14:textId="45C287B1" w:rsidR="0061317D" w:rsidRPr="00D60810" w:rsidRDefault="00F424EF" w:rsidP="0061317D">
            <w:pPr>
              <w:rPr>
                <w:rStyle w:val="Hipercze"/>
                <w:rFonts w:cstheme="minorHAnsi"/>
                <w:b/>
                <w:color w:val="auto"/>
                <w:u w:val="none"/>
              </w:rPr>
            </w:pPr>
            <w:hyperlink r:id="rId9" w:history="1">
              <w:r w:rsidR="0061317D" w:rsidRPr="0061317D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</w:p>
          <w:p w14:paraId="731DD000" w14:textId="77777777" w:rsidR="0061317D" w:rsidRDefault="0061317D" w:rsidP="00AA18D7">
            <w:pPr>
              <w:pStyle w:val="Bezodstpw"/>
              <w:rPr>
                <w:rFonts w:cstheme="minorHAnsi"/>
              </w:rPr>
            </w:pPr>
          </w:p>
          <w:p w14:paraId="6FA984F3" w14:textId="77777777" w:rsidR="0061317D" w:rsidRDefault="0061317D" w:rsidP="00AA18D7">
            <w:pPr>
              <w:pStyle w:val="Bezodstpw"/>
              <w:rPr>
                <w:rFonts w:cstheme="minorHAnsi"/>
              </w:rPr>
            </w:pPr>
          </w:p>
          <w:p w14:paraId="13222863" w14:textId="59C1821D" w:rsidR="0061317D" w:rsidRPr="00174C82" w:rsidRDefault="0061317D" w:rsidP="00AA18D7">
            <w:pPr>
              <w:pStyle w:val="Bezodstpw"/>
              <w:rPr>
                <w:rFonts w:cstheme="minorHAnsi"/>
                <w:b/>
              </w:rPr>
            </w:pPr>
          </w:p>
        </w:tc>
        <w:tc>
          <w:tcPr>
            <w:tcW w:w="8647" w:type="dxa"/>
          </w:tcPr>
          <w:p w14:paraId="3AA69618" w14:textId="77777777" w:rsidR="0061317D" w:rsidRPr="00517523" w:rsidRDefault="0061317D" w:rsidP="0061317D">
            <w:pPr>
              <w:pStyle w:val="Bezodstpw"/>
              <w:jc w:val="center"/>
              <w:rPr>
                <w:rFonts w:cstheme="minorHAnsi"/>
                <w:b/>
                <w:i/>
                <w:color w:val="0070C0"/>
              </w:rPr>
            </w:pPr>
            <w:r w:rsidRPr="00517523">
              <w:rPr>
                <w:rFonts w:cstheme="minorHAnsi"/>
                <w:b/>
                <w:i/>
                <w:color w:val="0070C0"/>
              </w:rPr>
              <w:t>(Uwaga: poniżej cały tekst rozporządzenia – LM)</w:t>
            </w:r>
          </w:p>
          <w:p w14:paraId="07D5AB75" w14:textId="77777777" w:rsidR="0061317D" w:rsidRPr="00517523" w:rsidRDefault="0061317D" w:rsidP="00256CAC">
            <w:pPr>
              <w:pStyle w:val="Bezodstpw"/>
              <w:jc w:val="center"/>
              <w:rPr>
                <w:rFonts w:cstheme="minorHAnsi"/>
                <w:b/>
                <w:i/>
              </w:rPr>
            </w:pPr>
          </w:p>
          <w:p w14:paraId="31A1231E" w14:textId="77777777" w:rsidR="0061317D" w:rsidRPr="00517523" w:rsidRDefault="0061317D" w:rsidP="0061317D">
            <w:pPr>
              <w:pStyle w:val="Bezodstpw"/>
              <w:rPr>
                <w:rFonts w:cstheme="minorHAnsi"/>
              </w:rPr>
            </w:pPr>
            <w:r w:rsidRPr="00517523">
              <w:rPr>
                <w:rFonts w:cstheme="minorHAnsi"/>
              </w:rPr>
              <w:t xml:space="preserve">Na podstawie art. 30b ustawy z dnia 14 grudnia 2016 r. – Prawo oświatowe (Dz. U. z 2021 r. poz. 1082) zarządza się, co następuje: </w:t>
            </w:r>
          </w:p>
          <w:p w14:paraId="0DCCFE6F" w14:textId="77777777" w:rsidR="0061317D" w:rsidRPr="00517523" w:rsidRDefault="0061317D" w:rsidP="0061317D">
            <w:pPr>
              <w:pStyle w:val="Bezodstpw"/>
              <w:rPr>
                <w:rFonts w:cstheme="minorHAnsi"/>
              </w:rPr>
            </w:pPr>
            <w:r w:rsidRPr="00517523">
              <w:rPr>
                <w:rFonts w:cstheme="minorHAnsi"/>
                <w:b/>
              </w:rPr>
              <w:t>§ 1.</w:t>
            </w:r>
            <w:r w:rsidRPr="00517523">
              <w:rPr>
                <w:rFonts w:cstheme="minorHAnsi"/>
              </w:rPr>
              <w:t xml:space="preserve"> 1. </w:t>
            </w:r>
            <w:r w:rsidRPr="00517523">
              <w:rPr>
                <w:rFonts w:cstheme="minorHAnsi"/>
                <w:b/>
              </w:rPr>
              <w:t>Do dnia 30 kwietnia 2022 r.</w:t>
            </w:r>
            <w:r w:rsidRPr="00517523">
              <w:rPr>
                <w:rFonts w:cstheme="minorHAnsi"/>
              </w:rPr>
              <w:t xml:space="preserve"> w związku z utrzymującym się szczególnym zagrożeniem bezpieczeństwa obywateli oraz porządku publicznego, związanym z obecną sytuacją na granicy państwowej Rzeczypospolitej Polskiej z Ukrainą, </w:t>
            </w:r>
            <w:r w:rsidRPr="00517523">
              <w:rPr>
                <w:rFonts w:cstheme="minorHAnsi"/>
                <w:b/>
              </w:rPr>
              <w:t>na obszarze powiatu:</w:t>
            </w:r>
            <w:r w:rsidRPr="00517523">
              <w:rPr>
                <w:rFonts w:cstheme="minorHAnsi"/>
              </w:rPr>
              <w:t xml:space="preserve"> </w:t>
            </w:r>
            <w:r w:rsidRPr="00517523">
              <w:rPr>
                <w:rFonts w:cstheme="minorHAnsi"/>
                <w:highlight w:val="yellow"/>
              </w:rPr>
              <w:t>bieszczadzkiego</w:t>
            </w:r>
            <w:r w:rsidRPr="00517523">
              <w:rPr>
                <w:rFonts w:cstheme="minorHAnsi"/>
              </w:rPr>
              <w:t xml:space="preserve">, chełmskiego, hrubieszowskiego, </w:t>
            </w:r>
            <w:r w:rsidRPr="00517523">
              <w:rPr>
                <w:rFonts w:cstheme="minorHAnsi"/>
                <w:highlight w:val="yellow"/>
              </w:rPr>
              <w:t>jarosławskiego, lubaczowskiego, przemyskiego</w:t>
            </w:r>
            <w:r w:rsidRPr="00517523">
              <w:rPr>
                <w:rFonts w:cstheme="minorHAnsi"/>
              </w:rPr>
              <w:t xml:space="preserve">, tomaszowskiego i włodawskiego </w:t>
            </w:r>
            <w:r w:rsidRPr="00517523">
              <w:rPr>
                <w:rFonts w:cstheme="minorHAnsi"/>
                <w:highlight w:val="yellow"/>
              </w:rPr>
              <w:t>oraz miast na prawach powiatu:</w:t>
            </w:r>
            <w:r w:rsidRPr="00517523">
              <w:rPr>
                <w:rFonts w:cstheme="minorHAnsi"/>
              </w:rPr>
              <w:t xml:space="preserve"> Chełma i </w:t>
            </w:r>
            <w:r w:rsidRPr="00517523">
              <w:rPr>
                <w:rFonts w:cstheme="minorHAnsi"/>
                <w:highlight w:val="yellow"/>
              </w:rPr>
              <w:t>Przemyśla</w:t>
            </w:r>
            <w:r w:rsidRPr="00517523">
              <w:rPr>
                <w:rFonts w:cstheme="minorHAnsi"/>
              </w:rPr>
              <w:t xml:space="preserve"> </w:t>
            </w:r>
            <w:r w:rsidRPr="00517523">
              <w:rPr>
                <w:rFonts w:cstheme="minorHAnsi"/>
                <w:b/>
              </w:rPr>
              <w:t xml:space="preserve">dyrektor publicznej lub niepublicznej jednostki systemu oświaty </w:t>
            </w:r>
            <w:r w:rsidRPr="00517523">
              <w:rPr>
                <w:rFonts w:cstheme="minorHAnsi"/>
                <w:b/>
                <w:highlight w:val="yellow"/>
              </w:rPr>
              <w:t>za zgodą organu prowadzącego</w:t>
            </w:r>
            <w:r w:rsidRPr="00517523">
              <w:rPr>
                <w:rFonts w:cstheme="minorHAnsi"/>
                <w:b/>
              </w:rPr>
              <w:t xml:space="preserve"> tę jednostkę i </w:t>
            </w:r>
            <w:r w:rsidRPr="00517523">
              <w:rPr>
                <w:rFonts w:cstheme="minorHAnsi"/>
                <w:b/>
                <w:highlight w:val="yellow"/>
              </w:rPr>
              <w:t>organu sprawującego nadzór pedagogiczny</w:t>
            </w:r>
            <w:r w:rsidRPr="00517523">
              <w:rPr>
                <w:rFonts w:cstheme="minorHAnsi"/>
                <w:b/>
              </w:rPr>
              <w:t xml:space="preserve"> może zawiesić wszystkie lub poszczególne zajęcia w tej jednostce.</w:t>
            </w:r>
            <w:r w:rsidRPr="00517523">
              <w:rPr>
                <w:rFonts w:cstheme="minorHAnsi"/>
              </w:rPr>
              <w:t xml:space="preserve"> </w:t>
            </w:r>
          </w:p>
          <w:p w14:paraId="0C499536" w14:textId="77777777" w:rsidR="0061317D" w:rsidRPr="00517523" w:rsidRDefault="0061317D" w:rsidP="0061317D">
            <w:pPr>
              <w:pStyle w:val="Bezodstpw"/>
              <w:rPr>
                <w:rFonts w:cstheme="minorHAnsi"/>
              </w:rPr>
            </w:pPr>
            <w:r w:rsidRPr="00517523">
              <w:rPr>
                <w:rFonts w:cstheme="minorHAnsi"/>
              </w:rPr>
              <w:t xml:space="preserve">2. Zawieszenie zajęć, o którym mowa w ust. 1, może dotyczyć w szczególności grupy, grupy wychowawczej, oddziału, klasy, etapu edukacyjnego lub całej jednostki systemu oświaty. </w:t>
            </w:r>
          </w:p>
          <w:p w14:paraId="7DEDE486" w14:textId="77777777" w:rsidR="0061317D" w:rsidRPr="00517523" w:rsidRDefault="0061317D" w:rsidP="0061317D">
            <w:pPr>
              <w:pStyle w:val="Bezodstpw"/>
              <w:rPr>
                <w:rFonts w:cstheme="minorHAnsi"/>
              </w:rPr>
            </w:pPr>
            <w:r w:rsidRPr="00517523">
              <w:rPr>
                <w:rFonts w:cstheme="minorHAnsi"/>
              </w:rPr>
              <w:t xml:space="preserve">3. </w:t>
            </w:r>
            <w:r w:rsidRPr="00517523">
              <w:rPr>
                <w:rFonts w:cstheme="minorHAnsi"/>
                <w:b/>
              </w:rPr>
              <w:t>Zawieszenie</w:t>
            </w:r>
            <w:r w:rsidRPr="00517523">
              <w:rPr>
                <w:rFonts w:cstheme="minorHAnsi"/>
              </w:rPr>
              <w:t xml:space="preserve"> odpowiednio wszystkich lub poszczególnych zajęć na podstawie ust. 1 </w:t>
            </w:r>
            <w:r w:rsidRPr="00517523">
              <w:rPr>
                <w:rFonts w:cstheme="minorHAnsi"/>
                <w:b/>
              </w:rPr>
              <w:t>stanowi ograniczenie w całości lub w części funkcjonowania</w:t>
            </w:r>
            <w:r w:rsidRPr="00517523">
              <w:rPr>
                <w:rFonts w:cstheme="minorHAnsi"/>
              </w:rPr>
              <w:t xml:space="preserve"> publicznej lub niepublicznej jednostki systemu oświaty. </w:t>
            </w:r>
          </w:p>
          <w:p w14:paraId="2A64D374" w14:textId="77777777" w:rsidR="0061317D" w:rsidRPr="00517523" w:rsidRDefault="0061317D" w:rsidP="0061317D">
            <w:pPr>
              <w:pStyle w:val="Bezodstpw"/>
              <w:rPr>
                <w:rFonts w:cstheme="minorHAnsi"/>
                <w:u w:val="single"/>
              </w:rPr>
            </w:pPr>
            <w:r w:rsidRPr="00517523">
              <w:rPr>
                <w:rFonts w:cstheme="minorHAnsi"/>
                <w:b/>
              </w:rPr>
              <w:t>§ 2.</w:t>
            </w:r>
            <w:r w:rsidRPr="00517523">
              <w:rPr>
                <w:rFonts w:cstheme="minorHAnsi"/>
              </w:rPr>
              <w:t xml:space="preserve"> 1. Do jednostek systemu oświaty, których funkcjonowanie zostało w całości lub w części ograniczone zgodnie z § 1 ust. 3, </w:t>
            </w:r>
            <w:r w:rsidRPr="00517523">
              <w:rPr>
                <w:rFonts w:cstheme="minorHAnsi"/>
                <w:b/>
              </w:rPr>
              <w:t>stosuje się przepisy wydane na podstawie art. 30c ustawy z dnia 14 grudnia 2016 r. – Prawo oświatowe</w:t>
            </w:r>
            <w:r w:rsidRPr="00517523">
              <w:rPr>
                <w:rFonts w:cstheme="minorHAnsi"/>
              </w:rPr>
              <w:t xml:space="preserve"> </w:t>
            </w:r>
            <w:r w:rsidRPr="00517523">
              <w:rPr>
                <w:rFonts w:cstheme="minorHAnsi"/>
                <w:b/>
              </w:rPr>
              <w:t>w zakresie dotyczącym jednostek systemu oświaty ograniczonych</w:t>
            </w:r>
            <w:r w:rsidRPr="00517523">
              <w:rPr>
                <w:rFonts w:cstheme="minorHAnsi"/>
              </w:rPr>
              <w:t xml:space="preserve"> w związku z zapobieganiem, przeciwdziałaniem i zwalczaniem COVID-19, </w:t>
            </w:r>
            <w:r w:rsidRPr="00517523">
              <w:rPr>
                <w:rFonts w:cstheme="minorHAnsi"/>
                <w:highlight w:val="yellow"/>
                <w:u w:val="single"/>
              </w:rPr>
              <w:t>w szczególności zawieszone zajęcia są realizowane z wykorzystaniem metod i technik kształcenia na odległość.</w:t>
            </w:r>
          </w:p>
          <w:p w14:paraId="7910DCD5" w14:textId="77777777" w:rsidR="0061317D" w:rsidRPr="00517523" w:rsidRDefault="0061317D" w:rsidP="0061317D">
            <w:pPr>
              <w:pStyle w:val="Bezodstpw"/>
              <w:rPr>
                <w:rFonts w:cstheme="minorHAnsi"/>
              </w:rPr>
            </w:pPr>
            <w:r w:rsidRPr="00517523">
              <w:rPr>
                <w:rFonts w:cstheme="minorHAnsi"/>
              </w:rPr>
              <w:lastRenderedPageBreak/>
              <w:t xml:space="preserve">2. W przypadku gdy zawieszone zajęcia nie mogą być realizowane z wykorzystaniem metod i technik kształcenia na odległość </w:t>
            </w:r>
            <w:r w:rsidRPr="00517523">
              <w:rPr>
                <w:rFonts w:cstheme="minorHAnsi"/>
                <w:highlight w:val="yellow"/>
              </w:rPr>
              <w:t>dyrektor jednostki systemu oświaty ustala inny sposób</w:t>
            </w:r>
            <w:r w:rsidRPr="00517523">
              <w:rPr>
                <w:rFonts w:cstheme="minorHAnsi"/>
              </w:rPr>
              <w:t xml:space="preserve"> realizowania tych zajęć. </w:t>
            </w:r>
          </w:p>
          <w:p w14:paraId="16F4D377" w14:textId="77777777" w:rsidR="0061317D" w:rsidRPr="00517523" w:rsidRDefault="0061317D" w:rsidP="0061317D">
            <w:pPr>
              <w:pStyle w:val="Bezodstpw"/>
              <w:rPr>
                <w:rFonts w:cstheme="minorHAnsi"/>
              </w:rPr>
            </w:pPr>
            <w:r w:rsidRPr="00517523">
              <w:rPr>
                <w:rFonts w:cstheme="minorHAnsi"/>
              </w:rPr>
              <w:t xml:space="preserve">3. Sposób realizacji zadań jednostki systemu oświaty innych niż realizacja zajęć ustala dyrektor tej jednostki. </w:t>
            </w:r>
          </w:p>
          <w:p w14:paraId="496127EA" w14:textId="77777777" w:rsidR="0061317D" w:rsidRPr="00517523" w:rsidRDefault="0061317D" w:rsidP="0061317D">
            <w:pPr>
              <w:pStyle w:val="Bezodstpw"/>
              <w:rPr>
                <w:rFonts w:cstheme="minorHAnsi"/>
              </w:rPr>
            </w:pPr>
            <w:r w:rsidRPr="00517523">
              <w:rPr>
                <w:rFonts w:cstheme="minorHAnsi"/>
              </w:rPr>
              <w:t xml:space="preserve">4. O sposobie realizacji zajęć i innych zadań jednostki systemu oświaty </w:t>
            </w:r>
            <w:r w:rsidRPr="00517523">
              <w:rPr>
                <w:rFonts w:cstheme="minorHAnsi"/>
                <w:highlight w:val="yellow"/>
              </w:rPr>
              <w:t>dyrektor tej jednostki informuje organ prowadzący tę jednostkę oraz organ sprawujący nadzór pedagogiczny.</w:t>
            </w:r>
            <w:r w:rsidRPr="00517523">
              <w:rPr>
                <w:rFonts w:cstheme="minorHAnsi"/>
              </w:rPr>
              <w:t xml:space="preserve"> </w:t>
            </w:r>
          </w:p>
          <w:p w14:paraId="207419D6" w14:textId="72A8F475" w:rsidR="0061317D" w:rsidRPr="00517523" w:rsidRDefault="0061317D" w:rsidP="00451B89">
            <w:pPr>
              <w:pStyle w:val="Bezodstpw"/>
              <w:rPr>
                <w:rFonts w:cstheme="minorHAnsi"/>
              </w:rPr>
            </w:pPr>
            <w:r w:rsidRPr="00517523">
              <w:rPr>
                <w:rFonts w:cstheme="minorHAnsi"/>
              </w:rPr>
              <w:t xml:space="preserve">§ 3. Rozporządzenie wchodzi w życie z dniem następującym po dniu ogłoszenia. </w:t>
            </w:r>
          </w:p>
        </w:tc>
        <w:tc>
          <w:tcPr>
            <w:tcW w:w="1984" w:type="dxa"/>
          </w:tcPr>
          <w:p w14:paraId="210FDF3E" w14:textId="77777777" w:rsidR="0061317D" w:rsidRPr="00A56131" w:rsidRDefault="0061317D" w:rsidP="003E31CD">
            <w:pPr>
              <w:rPr>
                <w:rFonts w:cstheme="minorHAnsi"/>
              </w:rPr>
            </w:pPr>
          </w:p>
        </w:tc>
      </w:tr>
      <w:tr w:rsidR="0030648A" w:rsidRPr="00AE09A0" w14:paraId="6B6D1F67" w14:textId="77777777" w:rsidTr="00592597">
        <w:trPr>
          <w:trHeight w:val="557"/>
        </w:trPr>
        <w:tc>
          <w:tcPr>
            <w:tcW w:w="3539" w:type="dxa"/>
          </w:tcPr>
          <w:p w14:paraId="157FD699" w14:textId="7EC7DC82" w:rsidR="00C60DFE" w:rsidRPr="00174C82" w:rsidRDefault="00C60DFE" w:rsidP="00AA18D7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lastRenderedPageBreak/>
              <w:t>Rozporządzenie MEiN</w:t>
            </w:r>
            <w:r w:rsidRPr="00174C82">
              <w:rPr>
                <w:rFonts w:cstheme="minorHAnsi"/>
              </w:rPr>
              <w:t xml:space="preserve"> z dnia 26 stycznia 2022 r. </w:t>
            </w:r>
            <w:r w:rsidRPr="00174C82">
              <w:rPr>
                <w:rFonts w:cstheme="minorHAnsi"/>
                <w:i/>
              </w:rPr>
              <w:t xml:space="preserve">w sprawie czasowego ograniczenia funkcjonowania jednostek systemu oświaty w związku z zapobieganiem, przeciwdziałaniem i zwalczaniem COVID-19 </w:t>
            </w:r>
            <w:r w:rsidRPr="00174C82">
              <w:rPr>
                <w:rFonts w:cstheme="minorHAnsi"/>
              </w:rPr>
              <w:t>(Dz. U. poz.</w:t>
            </w:r>
            <w:r w:rsidR="000642B0" w:rsidRPr="00174C82">
              <w:rPr>
                <w:rFonts w:cstheme="minorHAnsi"/>
              </w:rPr>
              <w:t xml:space="preserve"> </w:t>
            </w:r>
            <w:r w:rsidR="00417A90" w:rsidRPr="00174C82">
              <w:rPr>
                <w:rFonts w:cstheme="minorHAnsi"/>
              </w:rPr>
              <w:t>186</w:t>
            </w:r>
            <w:r w:rsidR="00174C82" w:rsidRPr="00174C82">
              <w:t xml:space="preserve">, </w:t>
            </w:r>
            <w:r w:rsidR="00174C82" w:rsidRPr="00FF65F0">
              <w:t>213</w:t>
            </w:r>
            <w:r w:rsidR="00CA588D" w:rsidRPr="0093340C">
              <w:rPr>
                <w:rStyle w:val="Hipercze"/>
                <w:color w:val="auto"/>
                <w:u w:val="none"/>
              </w:rPr>
              <w:t xml:space="preserve">, </w:t>
            </w:r>
            <w:r w:rsidR="00174C82" w:rsidRPr="0093340C">
              <w:t>335</w:t>
            </w:r>
            <w:r w:rsidR="00CA588D">
              <w:rPr>
                <w:rFonts w:cstheme="minorHAnsi"/>
              </w:rPr>
              <w:t xml:space="preserve"> i </w:t>
            </w:r>
            <w:hyperlink r:id="rId10" w:history="1">
              <w:r w:rsidR="00CA588D" w:rsidRPr="0061317D">
                <w:rPr>
                  <w:rStyle w:val="Hipercze"/>
                  <w:rFonts w:cstheme="minorHAnsi"/>
                  <w:b/>
                </w:rPr>
                <w:t>367</w:t>
              </w:r>
            </w:hyperlink>
            <w:r w:rsidR="00CA588D">
              <w:rPr>
                <w:rFonts w:cstheme="minorHAnsi"/>
              </w:rPr>
              <w:t>)</w:t>
            </w:r>
          </w:p>
          <w:p w14:paraId="73E2A5F4" w14:textId="6B4B2166" w:rsidR="000642B0" w:rsidRPr="00CB5FEA" w:rsidRDefault="00B56B49" w:rsidP="00AA18D7">
            <w:pPr>
              <w:pStyle w:val="Bezodstpw"/>
              <w:rPr>
                <w:rFonts w:cstheme="minorHAnsi"/>
                <w:b/>
              </w:rPr>
            </w:pPr>
            <w:r w:rsidRPr="00CB5FEA">
              <w:rPr>
                <w:rFonts w:cstheme="minorHAnsi"/>
                <w:b/>
              </w:rPr>
              <w:t>w</w:t>
            </w:r>
            <w:r w:rsidR="00CB5FEA" w:rsidRPr="00CB5FEA">
              <w:rPr>
                <w:rFonts w:cstheme="minorHAnsi"/>
                <w:b/>
              </w:rPr>
              <w:t>eszło</w:t>
            </w:r>
            <w:r w:rsidRPr="00CB5FEA">
              <w:rPr>
                <w:rFonts w:cstheme="minorHAnsi"/>
                <w:b/>
              </w:rPr>
              <w:t xml:space="preserve"> w życie </w:t>
            </w:r>
            <w:r w:rsidR="00CA588D" w:rsidRPr="00CB5FEA">
              <w:rPr>
                <w:rFonts w:cstheme="minorHAnsi"/>
                <w:b/>
              </w:rPr>
              <w:t>12</w:t>
            </w:r>
            <w:r w:rsidR="00174C82" w:rsidRPr="00CB5FEA">
              <w:rPr>
                <w:rFonts w:cstheme="minorHAnsi"/>
                <w:b/>
              </w:rPr>
              <w:t xml:space="preserve"> lutego</w:t>
            </w:r>
            <w:r w:rsidRPr="00CB5FEA">
              <w:rPr>
                <w:rFonts w:cstheme="minorHAnsi"/>
                <w:b/>
              </w:rPr>
              <w:t xml:space="preserve"> 2022 r.</w:t>
            </w:r>
          </w:p>
          <w:p w14:paraId="7938468B" w14:textId="77777777" w:rsidR="00FF65F0" w:rsidRDefault="00FF65F0" w:rsidP="002327E8"/>
          <w:p w14:paraId="01F819B0" w14:textId="2A13D75A" w:rsidR="002327E8" w:rsidRPr="00D60810" w:rsidRDefault="00F424EF" w:rsidP="002327E8">
            <w:pPr>
              <w:rPr>
                <w:rStyle w:val="Hipercze"/>
                <w:rFonts w:cstheme="minorHAnsi"/>
                <w:b/>
                <w:color w:val="auto"/>
                <w:u w:val="none"/>
              </w:rPr>
            </w:pPr>
            <w:hyperlink r:id="rId11" w:history="1">
              <w:r w:rsidR="00D60810" w:rsidRPr="00D60810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</w:p>
          <w:p w14:paraId="73C5AFD9" w14:textId="77777777" w:rsidR="002327E8" w:rsidRPr="00813568" w:rsidRDefault="002327E8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6AC046E3" w14:textId="77777777" w:rsidR="0030648A" w:rsidRPr="00AE09A0" w:rsidRDefault="0030648A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225C05BF" w14:textId="76074B44" w:rsidR="0030648A" w:rsidRPr="00AE09A0" w:rsidRDefault="0030648A" w:rsidP="0030648A">
            <w:pPr>
              <w:rPr>
                <w:rFonts w:cstheme="minorHAnsi"/>
                <w:color w:val="00B050"/>
              </w:rPr>
            </w:pPr>
          </w:p>
        </w:tc>
        <w:tc>
          <w:tcPr>
            <w:tcW w:w="8647" w:type="dxa"/>
          </w:tcPr>
          <w:p w14:paraId="2CE237BE" w14:textId="5639725C" w:rsidR="00256CAC" w:rsidRPr="0035495A" w:rsidRDefault="00256CAC" w:rsidP="00256CAC">
            <w:pPr>
              <w:pStyle w:val="Bezodstpw"/>
              <w:jc w:val="center"/>
              <w:rPr>
                <w:rFonts w:cstheme="minorHAnsi"/>
                <w:b/>
                <w:i/>
                <w:color w:val="0070C0"/>
              </w:rPr>
            </w:pPr>
            <w:r w:rsidRPr="0035495A">
              <w:rPr>
                <w:rFonts w:cstheme="minorHAnsi"/>
                <w:b/>
                <w:i/>
                <w:color w:val="0070C0"/>
              </w:rPr>
              <w:t>(</w:t>
            </w:r>
            <w:r w:rsidR="00CE625E" w:rsidRPr="0035495A">
              <w:rPr>
                <w:rFonts w:cstheme="minorHAnsi"/>
                <w:b/>
                <w:i/>
                <w:color w:val="0070C0"/>
              </w:rPr>
              <w:t>Uwaga</w:t>
            </w:r>
            <w:r w:rsidR="00D60810">
              <w:rPr>
                <w:rFonts w:cstheme="minorHAnsi"/>
                <w:b/>
                <w:i/>
                <w:color w:val="0070C0"/>
              </w:rPr>
              <w:t>:</w:t>
            </w:r>
            <w:r w:rsidR="00CE625E" w:rsidRPr="0035495A">
              <w:rPr>
                <w:rFonts w:cstheme="minorHAnsi"/>
                <w:b/>
                <w:i/>
                <w:color w:val="0070C0"/>
              </w:rPr>
              <w:t xml:space="preserve"> poniżej </w:t>
            </w:r>
            <w:r w:rsidRPr="0035495A">
              <w:rPr>
                <w:rFonts w:cstheme="minorHAnsi"/>
                <w:b/>
                <w:i/>
                <w:color w:val="0070C0"/>
              </w:rPr>
              <w:t>cały tekst rozporządzenia – LM)</w:t>
            </w:r>
          </w:p>
          <w:p w14:paraId="49C0C7DE" w14:textId="77777777" w:rsidR="005F4CD4" w:rsidRPr="00EC1E2D" w:rsidRDefault="005F4CD4" w:rsidP="00256CAC">
            <w:pPr>
              <w:pStyle w:val="Bezodstpw"/>
              <w:jc w:val="center"/>
              <w:rPr>
                <w:rFonts w:cstheme="minorHAnsi"/>
                <w:b/>
                <w:i/>
                <w:color w:val="00B050"/>
              </w:rPr>
            </w:pPr>
          </w:p>
          <w:p w14:paraId="3D88D35D" w14:textId="77777777" w:rsidR="00417A90" w:rsidRPr="00174C82" w:rsidRDefault="00417A90" w:rsidP="00417A90">
            <w:pPr>
              <w:ind w:left="-15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Na podstawie art. 30b ustawy z dnia 14 grudnia 2016 r. – Prawo oświatowe (Dz. U. z 2021 r. poz. 1082) zarządza się, co następuje: </w:t>
            </w:r>
          </w:p>
          <w:p w14:paraId="2754573C" w14:textId="77777777" w:rsidR="00417A90" w:rsidRPr="00174C82" w:rsidRDefault="00417A90" w:rsidP="00C60DFE">
            <w:pPr>
              <w:pStyle w:val="Bezodstpw"/>
              <w:rPr>
                <w:rFonts w:cstheme="minorHAnsi"/>
                <w:b/>
              </w:rPr>
            </w:pPr>
          </w:p>
          <w:p w14:paraId="3F98924B" w14:textId="5A9F557A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1.</w:t>
            </w:r>
            <w:r w:rsidRPr="00174C82">
              <w:rPr>
                <w:rFonts w:cstheme="minorHAnsi"/>
              </w:rPr>
              <w:t xml:space="preserve"> 1. </w:t>
            </w:r>
            <w:r w:rsidRPr="00174C82">
              <w:rPr>
                <w:rFonts w:cstheme="minorHAnsi"/>
                <w:strike/>
                <w:color w:val="FF0000"/>
              </w:rPr>
              <w:t>Do dnia 31 sierpnia 2022 r.</w:t>
            </w:r>
            <w:r w:rsidRPr="00174C82">
              <w:rPr>
                <w:rFonts w:cstheme="minorHAnsi"/>
                <w:strike/>
                <w:color w:val="00B050"/>
              </w:rPr>
              <w:t xml:space="preserve"> </w:t>
            </w:r>
            <w:r w:rsidR="00174C82" w:rsidRPr="00CA588D">
              <w:rPr>
                <w:rFonts w:cstheme="minorHAnsi"/>
                <w:b/>
                <w:highlight w:val="yellow"/>
              </w:rPr>
              <w:t>Do dnia 31 grudnia 2022 r.</w:t>
            </w:r>
            <w:r w:rsidR="00174C82" w:rsidRPr="00CA588D">
              <w:rPr>
                <w:rFonts w:cstheme="minorHAnsi"/>
              </w:rPr>
              <w:t xml:space="preserve"> </w:t>
            </w:r>
            <w:r w:rsidRPr="00CA588D">
              <w:rPr>
                <w:rFonts w:cstheme="minorHAnsi"/>
              </w:rPr>
              <w:t xml:space="preserve">ogranicza </w:t>
            </w:r>
            <w:r w:rsidRPr="00174C82">
              <w:rPr>
                <w:rFonts w:cstheme="minorHAnsi"/>
              </w:rPr>
              <w:t>się w całości lub w części funkcjonowanie publicznych i niepublicznych jednostek systemu oświaty</w:t>
            </w:r>
            <w:r w:rsidRPr="00CA588D">
              <w:rPr>
                <w:rFonts w:cstheme="minorHAnsi"/>
              </w:rPr>
              <w:t>, w których odpowiednio wszystkie lub poszczególne zajęcia zostały zawieszone</w:t>
            </w:r>
            <w:r w:rsidRPr="00174C82">
              <w:rPr>
                <w:rFonts w:cstheme="minorHAnsi"/>
              </w:rPr>
              <w:t xml:space="preserve"> na podstawie przepisów wydanych na podstawie odpowiednio </w:t>
            </w:r>
            <w:r w:rsidRPr="00174C82">
              <w:rPr>
                <w:rFonts w:cstheme="minorHAnsi"/>
                <w:b/>
                <w:highlight w:val="yellow"/>
              </w:rPr>
              <w:t>art. 95a</w:t>
            </w:r>
            <w:r w:rsidRPr="00174C82">
              <w:rPr>
                <w:rFonts w:cstheme="minorHAnsi"/>
              </w:rPr>
              <w:t xml:space="preserve"> ustawy z dnia 7 września 1991 r. o systemie oświaty (Dz. U. z 2021 r. poz. 1915), w brzmieniu obowiązującym przed dniem 1 września 2017 r. </w:t>
            </w:r>
            <w:r w:rsidRPr="00EC1E2D">
              <w:rPr>
                <w:rFonts w:cstheme="minorHAnsi"/>
                <w:b/>
                <w:i/>
                <w:color w:val="0070C0"/>
              </w:rPr>
              <w:t>[rozp. MENiS z dnia 31 grudnia 2002 r. w sprawie bezpieczeństwa i higieny w publicznych i niepublicznych szkołach i placówkach – LM, poniżej]</w:t>
            </w:r>
            <w:r w:rsidRPr="00C60DFE">
              <w:rPr>
                <w:rFonts w:cstheme="minorHAnsi"/>
                <w:color w:val="00B050"/>
              </w:rPr>
              <w:t xml:space="preserve">, </w:t>
            </w:r>
            <w:r w:rsidRPr="00174C82">
              <w:rPr>
                <w:rFonts w:cstheme="minorHAnsi"/>
                <w:b/>
                <w:highlight w:val="yellow"/>
              </w:rPr>
              <w:t>art. 32 ust. 11</w:t>
            </w:r>
            <w:r w:rsidRPr="00174C82">
              <w:rPr>
                <w:rFonts w:cstheme="minorHAnsi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[rozp. MEN z dnia 28 sierpnia 2017 r. w sprawie rodzajów innych form wychowania przedszkolnego, warunków tworzenia i organizowania tych form oraz sposobu ich działania</w:t>
            </w:r>
            <w:r w:rsidRPr="00EC1E2D">
              <w:rPr>
                <w:rFonts w:cstheme="minorHAnsi"/>
                <w:b/>
                <w:color w:val="0070C0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 xml:space="preserve">– LM, poniżej] </w:t>
            </w:r>
            <w:r w:rsidRPr="00174C82">
              <w:rPr>
                <w:rFonts w:cstheme="minorHAnsi"/>
              </w:rPr>
              <w:t xml:space="preserve">oraz </w:t>
            </w:r>
            <w:r w:rsidRPr="00174C82">
              <w:rPr>
                <w:rFonts w:cstheme="minorHAnsi"/>
                <w:b/>
                <w:highlight w:val="yellow"/>
              </w:rPr>
              <w:t>art. 47 ust. 3 pkt 1</w:t>
            </w:r>
            <w:r w:rsidRPr="00174C82">
              <w:rPr>
                <w:rFonts w:cstheme="minorHAnsi"/>
                <w:b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[dotyczy szkół za granicą – LM]</w:t>
            </w:r>
            <w:r w:rsidRPr="00EC1E2D">
              <w:rPr>
                <w:rFonts w:cstheme="minorHAnsi"/>
                <w:i/>
                <w:color w:val="0070C0"/>
              </w:rPr>
              <w:t xml:space="preserve"> </w:t>
            </w:r>
            <w:r w:rsidRPr="00174C82">
              <w:rPr>
                <w:rFonts w:cstheme="minorHAnsi"/>
              </w:rPr>
              <w:t>ustawy z dnia 14 grudnia 2016 r. – Prawo oświatowe, w związku z zapobieganiem, przeciwdziałaniem i zwalczaniem COVID-19.</w:t>
            </w:r>
          </w:p>
          <w:p w14:paraId="5B3118D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highlight w:val="yellow"/>
              </w:rPr>
              <w:t>2. Ograniczenie, o którym mowa w ust. 1, wprowadza się na czas, na jaki zostały zawieszone odpowiednio wszystkie lub poszczególne zajęcia.</w:t>
            </w:r>
          </w:p>
          <w:p w14:paraId="0592E8E5" w14:textId="10D4203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 xml:space="preserve">§ 2. </w:t>
            </w:r>
            <w:r w:rsidRPr="00174C82">
              <w:rPr>
                <w:rFonts w:cstheme="minorHAnsi"/>
              </w:rPr>
              <w:t xml:space="preserve">1. </w:t>
            </w:r>
            <w:r w:rsidRPr="00174C82">
              <w:rPr>
                <w:rFonts w:cstheme="minorHAnsi"/>
                <w:highlight w:val="yellow"/>
              </w:rPr>
              <w:t xml:space="preserve">Od dnia 27 stycznia 2022 r. do dnia </w:t>
            </w:r>
            <w:r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na obszarze kraju</w:t>
            </w:r>
            <w:r w:rsidRPr="00174C82">
              <w:rPr>
                <w:rFonts w:cstheme="minorHAnsi"/>
              </w:rPr>
              <w:t xml:space="preserve"> ogranicza się funkcjonowanie publicznych i niepublicznych:</w:t>
            </w:r>
          </w:p>
          <w:p w14:paraId="6FFD452C" w14:textId="18068231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</w:t>
            </w:r>
            <w:r w:rsidR="007C4D52" w:rsidRPr="00174C82">
              <w:rPr>
                <w:rFonts w:cstheme="minorHAnsi"/>
              </w:rPr>
              <w:t xml:space="preserve"> podstawowych w zakresie klas V-</w:t>
            </w:r>
            <w:r w:rsidRPr="00174C82">
              <w:rPr>
                <w:rFonts w:cstheme="minorHAnsi"/>
              </w:rPr>
              <w:t xml:space="preserve">VIII; </w:t>
            </w:r>
          </w:p>
          <w:p w14:paraId="62539AB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szkół ponadpodstawowych; </w:t>
            </w:r>
          </w:p>
          <w:p w14:paraId="3C63A13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3) placówek kształcenia ustawicznego i centrów kształcenia zawodowego;</w:t>
            </w:r>
          </w:p>
          <w:p w14:paraId="552CBE6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4) szkół artystycznych realizujących wyłącznie kształcenie artystyczne oraz placówek artystycznych; </w:t>
            </w:r>
          </w:p>
          <w:p w14:paraId="30916630" w14:textId="4B0BDDBA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>5) szkół artystycznych realizujących także kszta</w:t>
            </w:r>
            <w:r w:rsidR="00417A90" w:rsidRPr="00174C82">
              <w:rPr>
                <w:rFonts w:cstheme="minorHAnsi"/>
              </w:rPr>
              <w:t>łcenie ogólne w zakresie klas V-</w:t>
            </w:r>
            <w:r w:rsidRPr="00174C82">
              <w:rPr>
                <w:rFonts w:cstheme="minorHAnsi"/>
              </w:rPr>
              <w:t>VIII szkoły podstawowej lub liceum ogólnokształcącego.</w:t>
            </w:r>
          </w:p>
          <w:p w14:paraId="550A0113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Ograniczenie funkcjonowania, o którym mowa w ust. 1, </w:t>
            </w:r>
            <w:r w:rsidRPr="00174C82">
              <w:rPr>
                <w:rFonts w:cstheme="minorHAnsi"/>
                <w:highlight w:val="yellow"/>
              </w:rPr>
              <w:t>nie dotyczy</w:t>
            </w:r>
            <w:r w:rsidRPr="00174C82">
              <w:rPr>
                <w:rFonts w:cstheme="minorHAnsi"/>
              </w:rPr>
              <w:t>:</w:t>
            </w:r>
          </w:p>
          <w:p w14:paraId="7BD8143C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 podstawowych specjalnych oraz szkół ponadpodstawowych specjalnych, funkcjonujących w młodzieżowych ośrodkach wychowawczych i młodzieżowych ośrodkach socjoterapii;</w:t>
            </w:r>
          </w:p>
          <w:p w14:paraId="2B8D35F0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2) internatów i burs;</w:t>
            </w:r>
          </w:p>
          <w:p w14:paraId="635B00A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3) branżowych szkół I stopnia – w odniesieniu do uczniów branżowych szkół I stopnia będących młodocianymi pracownikami w zakresie zajęć praktycznych realizowanych u pracodawców,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u pracodawcy nie występują zdarzenia, które ze względu na aktualną sytuację epidemiologiczną mogą zagrozić zdrowiu młodocianego pracownika.</w:t>
            </w:r>
          </w:p>
          <w:p w14:paraId="3534863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Ograniczenie funkcjonowania, o którym mowa w ust. 1, </w:t>
            </w:r>
            <w:r w:rsidRPr="00174C82">
              <w:rPr>
                <w:rFonts w:cstheme="minorHAnsi"/>
                <w:highlight w:val="yellow"/>
              </w:rPr>
              <w:t>nie dotyczy</w:t>
            </w:r>
            <w:r w:rsidRPr="00174C82">
              <w:rPr>
                <w:rFonts w:cstheme="minorHAnsi"/>
              </w:rPr>
              <w:t xml:space="preserve"> jednostek systemu oświaty, o których mowa w ust. 1, </w:t>
            </w:r>
            <w:r w:rsidRPr="00174C82">
              <w:rPr>
                <w:rFonts w:cstheme="minorHAnsi"/>
                <w:highlight w:val="yellow"/>
              </w:rPr>
              <w:t>w zakresie przygotowywania i przeprowadzania</w:t>
            </w:r>
            <w:r w:rsidRPr="00174C82">
              <w:rPr>
                <w:rFonts w:cstheme="minorHAnsi"/>
              </w:rPr>
              <w:t xml:space="preserve"> egzaminu zawodowego, egzaminu potwierdzającego kwalifikacje w zawodzie i egzaminów eksternistycznych, o których mowa w art. 10 ust. 1 i 3 ustawy z dnia 7 września 1991 r. o systemie oświaty. </w:t>
            </w:r>
          </w:p>
          <w:p w14:paraId="3B0DE8BD" w14:textId="3D8F2B4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>:</w:t>
            </w:r>
          </w:p>
          <w:p w14:paraId="1FA65EB3" w14:textId="18619511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 xml:space="preserve">VIII oraz szkół ponadpodstawowych specjalnych, </w:t>
            </w:r>
          </w:p>
          <w:p w14:paraId="4C8BA9CE" w14:textId="0D63BB7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2)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 xml:space="preserve">VIII oraz szkół ponadpodstawowych specjalnych, funkcjonujących w specjalnych ośrodkach szkolno-wychowawczych, </w:t>
            </w:r>
          </w:p>
          <w:p w14:paraId="24FE2731" w14:textId="0D54D1B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3)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>VIII oraz szkół ponadpodstawowych specjalnych, zorganizowanych w podmiotach leczniczych i jednostkach pomocy społecznej</w:t>
            </w:r>
          </w:p>
          <w:p w14:paraId="4532571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– </w:t>
            </w:r>
            <w:r w:rsidRPr="00174C82">
              <w:rPr>
                <w:rFonts w:cstheme="minorHAnsi"/>
                <w:highlight w:val="yellow"/>
              </w:rPr>
              <w:t>zajęcia mogą być prowadzone w szkole; o prowadzeniu zajęć w szkole decyduje dyrektor szkoły.</w:t>
            </w:r>
          </w:p>
          <w:p w14:paraId="37441AD2" w14:textId="0D3E0E2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szkół prowadzących kształcenie zawodowe, placówek kształcenia ustawicznego i centrów kształcenia zawodowego </w:t>
            </w:r>
            <w:r w:rsidRPr="00174C82">
              <w:rPr>
                <w:rFonts w:cstheme="minorHAnsi"/>
                <w:highlight w:val="yellow"/>
              </w:rPr>
              <w:t>dyrektor odpowiednio szkoły, placówki lub centrum może zorganizować</w:t>
            </w:r>
            <w:r w:rsidRPr="00174C82">
              <w:rPr>
                <w:rFonts w:cstheme="minorHAnsi"/>
              </w:rPr>
              <w:t>:</w:t>
            </w:r>
          </w:p>
          <w:p w14:paraId="4AC5C1BB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zajęcia praktyczne w miejscu ich prowadzenia, w wybranych dniach tygodnia, </w:t>
            </w:r>
            <w:r w:rsidRPr="00174C82">
              <w:rPr>
                <w:rFonts w:cstheme="minorHAnsi"/>
                <w:highlight w:val="yellow"/>
              </w:rPr>
              <w:t>w wymiarze</w:t>
            </w:r>
            <w:r w:rsidRPr="00174C82">
              <w:rPr>
                <w:rFonts w:cstheme="minorHAnsi"/>
              </w:rPr>
              <w:t xml:space="preserve"> nieprzekraczającym 16 godzin tygodniowo;</w:t>
            </w:r>
          </w:p>
          <w:p w14:paraId="1FA5FBCD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2) praktyki zawodowe w miejscu ich prowadzenia,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w podmiocie, w którym są realizowane te praktyki, nie występują zdarzenia, które ze względu na aktualną sytuację epidemiologiczną mogą zagrozić zdrowiu uczniów.</w:t>
            </w:r>
          </w:p>
          <w:p w14:paraId="3DB9AB4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Zajęcia, o których mowa w ust. 5 pkt 1, </w:t>
            </w:r>
            <w:r w:rsidRPr="00174C82">
              <w:rPr>
                <w:rFonts w:cstheme="minorHAnsi"/>
                <w:highlight w:val="yellow"/>
              </w:rPr>
              <w:t>mogą być prowadzone również</w:t>
            </w:r>
            <w:r w:rsidRPr="00174C82">
              <w:rPr>
                <w:rFonts w:cstheme="minorHAnsi"/>
              </w:rPr>
              <w:t xml:space="preserve"> u pracodawców lub w indywidualnych gospodarstwach rolnych,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w podmiotach tych nie występują zdarzenia, które ze względu na aktualną sytuację epidemiologiczną mogą zagrozić zdrowiu uczniów.</w:t>
            </w:r>
          </w:p>
          <w:p w14:paraId="16ECD1C2" w14:textId="64D0C110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7. W przypadku szkół prowadzących kształcenie zawodowe, placówek kształcenia ustawicznego i centrów kształcenia zawodowego zajęcia z zakresu praktycznej nauki zawodu dla uczniów kształcących się w zawodach, dla których </w:t>
            </w:r>
            <w:r w:rsidRPr="00521204">
              <w:rPr>
                <w:rFonts w:cstheme="minorHAnsi"/>
                <w:strike/>
                <w:color w:val="FF0000"/>
              </w:rPr>
              <w:t>podstawa programowa kształcenia w zawodach przewiduje</w:t>
            </w:r>
            <w:r w:rsidRPr="00521204">
              <w:rPr>
                <w:rFonts w:cstheme="minorHAnsi"/>
                <w:color w:val="FF0000"/>
              </w:rPr>
              <w:t xml:space="preserve"> </w:t>
            </w:r>
            <w:r w:rsidR="00521204" w:rsidRPr="00CA588D">
              <w:rPr>
                <w:rFonts w:cstheme="minorHAnsi"/>
                <w:b/>
              </w:rPr>
              <w:t>podstawy programowe kształcenia w zawodach przewidują</w:t>
            </w:r>
            <w:r w:rsidR="00521204" w:rsidRPr="00CA588D">
              <w:rPr>
                <w:rStyle w:val="markedcontent"/>
                <w:rFonts w:ascii="Arial" w:hAnsi="Arial" w:cs="Arial"/>
                <w:sz w:val="25"/>
                <w:szCs w:val="25"/>
              </w:rPr>
              <w:t xml:space="preserve"> </w:t>
            </w:r>
            <w:r w:rsidRPr="00174C82">
              <w:rPr>
                <w:rFonts w:cstheme="minorHAnsi"/>
              </w:rPr>
              <w:t xml:space="preserve">kształcenie zgodnie z wymaganiami określonymi w Międzynarodowej konwencji o wymaganiach </w:t>
            </w:r>
            <w:r w:rsidRPr="00174C82">
              <w:rPr>
                <w:rFonts w:cstheme="minorHAnsi"/>
                <w:highlight w:val="yellow"/>
              </w:rPr>
              <w:t>w zakresie wyszkolenia marynarzy</w:t>
            </w:r>
            <w:r w:rsidRPr="00174C82">
              <w:rPr>
                <w:rFonts w:cstheme="minorHAnsi"/>
              </w:rPr>
              <w:t>, wydawania im świadectw oraz pełnienia wacht, 1978, sporządzonej w Londynie dnia 7 lipca 1978 r. (Dz. U. z 1984 r. poz. 201, z 1999 r. poz. 286, z 2013 r. poz. 1092, z 2018 r. poz. 1866 i 2088 oraz z 2019 r. poz. 103),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1637C8D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8. W przypadku szkół kształcących </w:t>
            </w:r>
            <w:r w:rsidRPr="00174C82">
              <w:rPr>
                <w:rFonts w:cstheme="minorHAnsi"/>
                <w:highlight w:val="yellow"/>
              </w:rPr>
              <w:t>w zawodzie technik pożarnictwa</w:t>
            </w:r>
            <w:r w:rsidRPr="00174C82">
              <w:rPr>
                <w:rFonts w:cstheme="minorHAnsi"/>
              </w:rPr>
              <w:t xml:space="preserve"> prowadzonych przez ministra właściwego do spraw wewnętrznych zajęcia z zakresu praktycznej nauki zawodu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7520668C" w14:textId="329D4722" w:rsidR="00C60DFE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9. W czasie ograniczenia funkcjonowania jednostek systemu oświaty, o którym mowa w ust. 1, </w:t>
            </w:r>
            <w:r w:rsidRPr="00174C82">
              <w:rPr>
                <w:rFonts w:cstheme="minorHAnsi"/>
                <w:highlight w:val="yellow"/>
              </w:rPr>
              <w:t>zajęcia wczesnego wspomagania rozwoju dziecka i zajęcia rewalidacyjno-wychowawcze są realizowane</w:t>
            </w:r>
            <w:r w:rsidRPr="00174C82">
              <w:rPr>
                <w:rFonts w:cstheme="minorHAnsi"/>
              </w:rPr>
              <w:t xml:space="preserve"> w bezpośrednim kontakcie dziecka lub ucznia z osobą prowadzącą te zajęcia na terenie tej jednostki, z uwzględnieniem realizacji odpowiednio opinii o potrzebie wczesnego wspomagania rozwoju dziecka lub orzeczenia o potrzebie zajęć rewalidacyjno-wychowawczych.</w:t>
            </w:r>
          </w:p>
          <w:p w14:paraId="71D1C140" w14:textId="122BA1EC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FF65F0">
              <w:rPr>
                <w:rFonts w:cstheme="minorHAnsi"/>
              </w:rPr>
              <w:t xml:space="preserve">10. </w:t>
            </w:r>
            <w:r w:rsidRPr="00FF65F0">
              <w:rPr>
                <w:rFonts w:cstheme="minorHAnsi"/>
                <w:highlight w:val="yellow"/>
              </w:rPr>
              <w:t xml:space="preserve">Od dnia 31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FF65F0">
              <w:rPr>
                <w:rFonts w:cstheme="minorHAnsi"/>
              </w:rPr>
              <w:t xml:space="preserve">w przypadku: </w:t>
            </w:r>
          </w:p>
          <w:p w14:paraId="16EFA65E" w14:textId="77777777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1) szkół podstawowych w zakresie klas V–VIII: sportowych, mistrzostwa sportowego, z oddziałami sportowymi i oddziałami mistrzostwa sportowego, o których mowa w ust. 1 pkt 1, </w:t>
            </w:r>
          </w:p>
          <w:p w14:paraId="02CE3034" w14:textId="77777777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2) szkół ponadpodstawowych sportowych, szkół ponadpodstawowych mistrzostwa sportowego, oddziałów sportowych w szkołach ponadpodstawowych ogólnodostępnych i </w:t>
            </w:r>
            <w:r w:rsidRPr="00FF65F0">
              <w:rPr>
                <w:rFonts w:cstheme="minorHAnsi"/>
              </w:rPr>
              <w:lastRenderedPageBreak/>
              <w:t xml:space="preserve">oddziałów mistrzostwa sportowego w szkołach ponadpodstawowych ogólnodostępnych, o których mowa w ust. 1 pkt 2 </w:t>
            </w:r>
          </w:p>
          <w:p w14:paraId="3B1BFC61" w14:textId="77777777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FF65F0">
              <w:rPr>
                <w:rFonts w:cstheme="minorHAnsi"/>
              </w:rPr>
              <w:t xml:space="preserve">– </w:t>
            </w:r>
            <w:r w:rsidRPr="00FF65F0">
              <w:rPr>
                <w:rFonts w:cstheme="minorHAnsi"/>
                <w:highlight w:val="yellow"/>
              </w:rPr>
              <w:t>zajęcia sportowe</w:t>
            </w:r>
            <w:r w:rsidRPr="00FF65F0">
              <w:rPr>
                <w:rFonts w:cstheme="minorHAnsi"/>
              </w:rPr>
              <w:t xml:space="preserve"> realizowane na podstawie programów szkolenia </w:t>
            </w:r>
            <w:r w:rsidRPr="00FF65F0">
              <w:rPr>
                <w:rFonts w:cstheme="minorHAnsi"/>
                <w:highlight w:val="yellow"/>
              </w:rPr>
              <w:t>realizuje się w miejscu ich prowadzenia lub z wykorzystaniem metod i technik kształcenia na odległość</w:t>
            </w:r>
            <w:r w:rsidRPr="00FF65F0">
              <w:rPr>
                <w:rFonts w:cstheme="minorHAnsi"/>
              </w:rPr>
              <w:t xml:space="preserve">, o których mowa w § 3 ust. 3, </w:t>
            </w:r>
            <w:r w:rsidRPr="00FF65F0">
              <w:rPr>
                <w:rFonts w:cstheme="minorHAnsi"/>
                <w:highlight w:val="yellow"/>
              </w:rPr>
              <w:t>wyłącznie w zakresie, w jakim</w:t>
            </w:r>
            <w:r w:rsidRPr="00FF65F0">
              <w:rPr>
                <w:rFonts w:cstheme="minorHAnsi"/>
              </w:rPr>
              <w:t xml:space="preserve"> z programu szkolenia wynika możliwość ich realizacji z wykorzystaniem tych metod i technik.</w:t>
            </w:r>
            <w:r w:rsidRPr="0090054E">
              <w:rPr>
                <w:rFonts w:cstheme="minorHAnsi"/>
                <w:color w:val="00B050"/>
              </w:rPr>
              <w:t xml:space="preserve"> </w:t>
            </w:r>
          </w:p>
          <w:p w14:paraId="56BEA91C" w14:textId="3B03B331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11. </w:t>
            </w:r>
            <w:r w:rsidRPr="00FF65F0">
              <w:rPr>
                <w:rFonts w:cstheme="minorHAnsi"/>
                <w:highlight w:val="yellow"/>
              </w:rPr>
              <w:t>Od dnia 31 stycznia 2022 r. do dnia</w:t>
            </w:r>
            <w:r w:rsidRPr="002D70D1">
              <w:rPr>
                <w:rFonts w:cstheme="minorHAnsi"/>
                <w:color w:val="00B05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FF65F0">
              <w:rPr>
                <w:rFonts w:cstheme="minorHAnsi"/>
                <w:highlight w:val="yellow"/>
              </w:rPr>
              <w:t>w przypadku oddziałów przygotowania wojskowego</w:t>
            </w:r>
            <w:r w:rsidRPr="00FF65F0">
              <w:rPr>
                <w:rFonts w:cstheme="minorHAnsi"/>
              </w:rPr>
              <w:t xml:space="preserve"> w szkołach ponadpodstawowych, o których mowa w ust. 1 pkt 2, </w:t>
            </w:r>
            <w:r w:rsidRPr="00FF65F0">
              <w:rPr>
                <w:rFonts w:cstheme="minorHAnsi"/>
                <w:highlight w:val="yellow"/>
              </w:rPr>
              <w:t>zajęcia praktyczne realizowane w ramach programu szkolenia</w:t>
            </w:r>
            <w:r w:rsidRPr="00FF65F0">
              <w:rPr>
                <w:rFonts w:cstheme="minorHAnsi"/>
              </w:rPr>
              <w:t>, określonego w przepisach wydanych na podstawie art. 18 ust. 6 ustawy z dnia 14 grudnia 2016 r. – Prawo oświatowe, realizuje się w miejscu określonym w tym programie.</w:t>
            </w:r>
          </w:p>
          <w:p w14:paraId="770AFA86" w14:textId="4B282A8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3.</w:t>
            </w:r>
            <w:r w:rsidRPr="00174C82">
              <w:rPr>
                <w:rFonts w:cstheme="minorHAnsi"/>
              </w:rPr>
              <w:t xml:space="preserve"> 1. W jednostce systemu oświaty, której funkcjonowanie zostało w całości lub w części ograniczone zgodnie z § 1 ust. 1</w:t>
            </w:r>
            <w:r w:rsidR="007C4D52" w:rsidRPr="00174C82">
              <w:rPr>
                <w:rFonts w:cstheme="minorHAnsi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7C4D52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dyrektora jso</w:t>
            </w:r>
            <w:r w:rsidR="007C4D52" w:rsidRPr="00174C82">
              <w:rPr>
                <w:rFonts w:cstheme="minorHAnsi"/>
                <w:b/>
                <w:i/>
                <w:color w:val="0070C0"/>
              </w:rPr>
              <w:t>]</w:t>
            </w:r>
            <w:r w:rsidRPr="00174C82">
              <w:rPr>
                <w:rFonts w:cstheme="minorHAnsi"/>
              </w:rPr>
              <w:t xml:space="preserve">, </w:t>
            </w:r>
            <w:r w:rsidRPr="00174C82">
              <w:rPr>
                <w:rFonts w:cstheme="minorHAnsi"/>
                <w:highlight w:val="yellow"/>
              </w:rPr>
              <w:t>zawieszone zajęcia są realizowane z wykorzystaniem metod i technik kształcenia na odległość</w:t>
            </w:r>
            <w:r w:rsidRPr="00174C82">
              <w:rPr>
                <w:rFonts w:cstheme="minorHAnsi"/>
              </w:rPr>
              <w:t xml:space="preserve"> zgodnie z przepisami wydanymi na podstawie art. 30c ustawy z dnia 14 grudnia 2016 r. – Prawo oświatowe.</w:t>
            </w:r>
          </w:p>
          <w:p w14:paraId="7B39D5A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gdy zawieszone zajęcia nie mogą być realizowane w sposób, o którym mowa w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jednostki systemu oświaty </w:t>
            </w:r>
            <w:r w:rsidRPr="00174C82">
              <w:rPr>
                <w:rFonts w:cstheme="minorHAnsi"/>
                <w:highlight w:val="yellow"/>
              </w:rPr>
              <w:t>ustala inny sposób realizowania tych zajęć</w:t>
            </w:r>
            <w:r w:rsidRPr="00174C82">
              <w:rPr>
                <w:rFonts w:cstheme="minorHAnsi"/>
              </w:rPr>
              <w:t xml:space="preserve">. </w:t>
            </w:r>
          </w:p>
          <w:p w14:paraId="74C61B97" w14:textId="110562F3" w:rsidR="00C60DFE" w:rsidRPr="00FF65F0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ograniczenia funkcjonowania jednostek systemu oświaty zgodnie z § 2 ust. 1</w:t>
            </w:r>
            <w:r w:rsidR="007C4D52" w:rsidRPr="00174C82">
              <w:rPr>
                <w:rFonts w:cstheme="minorHAnsi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417A90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MEiN</w:t>
            </w:r>
            <w:r w:rsidR="007C4D52" w:rsidRPr="00174C82">
              <w:rPr>
                <w:rFonts w:cstheme="minorHAnsi"/>
                <w:b/>
                <w:i/>
                <w:color w:val="0070C0"/>
              </w:rPr>
              <w:t>]</w:t>
            </w:r>
            <w:r w:rsidRPr="00174C82">
              <w:rPr>
                <w:rFonts w:cstheme="minorHAnsi"/>
              </w:rPr>
              <w:t xml:space="preserve">, </w:t>
            </w:r>
            <w:r w:rsidRPr="00174C82">
              <w:rPr>
                <w:rFonts w:cstheme="minorHAnsi"/>
                <w:highlight w:val="yellow"/>
              </w:rPr>
              <w:t>zajęcia są realizowane z wykorzystaniem metod i technik kształcenia na odległość</w:t>
            </w:r>
            <w:r w:rsidRPr="00174C82">
              <w:rPr>
                <w:rFonts w:cstheme="minorHAnsi"/>
              </w:rPr>
              <w:t xml:space="preserve"> zgodnie z przepisami wydanymi na podstawie art. 30c ustawy z dnia 14 grudnia 2016 r. – Prawo oświatowe, </w:t>
            </w:r>
            <w:r w:rsidRPr="00174C82">
              <w:rPr>
                <w:rFonts w:cstheme="minorHAnsi"/>
                <w:highlight w:val="yellow"/>
              </w:rPr>
              <w:t>z wyjątkiem</w:t>
            </w:r>
            <w:r w:rsidRPr="00174C82">
              <w:rPr>
                <w:rFonts w:cstheme="minorHAnsi"/>
              </w:rPr>
              <w:t xml:space="preserve"> zajęć i praktyk, o których mowa w ust. 5 pkt 1</w:t>
            </w:r>
            <w:r w:rsidR="007C4D52" w:rsidRPr="00174C82">
              <w:rPr>
                <w:rFonts w:cstheme="minorHAnsi"/>
              </w:rPr>
              <w:t xml:space="preserve"> lit. a i pkt 2 oraz </w:t>
            </w:r>
            <w:r w:rsidR="007C4D52" w:rsidRPr="0090054E">
              <w:rPr>
                <w:rFonts w:cstheme="minorHAnsi"/>
                <w:strike/>
                <w:color w:val="FF0000"/>
              </w:rPr>
              <w:t>§ 2 ust. 4-</w:t>
            </w:r>
            <w:r w:rsidRPr="0090054E">
              <w:rPr>
                <w:rFonts w:cstheme="minorHAnsi"/>
                <w:strike/>
                <w:color w:val="FF0000"/>
              </w:rPr>
              <w:t>9</w:t>
            </w:r>
            <w:r w:rsidR="0090054E" w:rsidRPr="0090054E">
              <w:rPr>
                <w:rFonts w:cstheme="minorHAnsi"/>
                <w:color w:val="FF0000"/>
              </w:rPr>
              <w:t xml:space="preserve"> </w:t>
            </w:r>
            <w:r w:rsidR="0090054E" w:rsidRPr="00FF65F0">
              <w:t>§ 2 ust. 4–9 i 11</w:t>
            </w:r>
            <w:r w:rsidRPr="00FF65F0">
              <w:rPr>
                <w:rFonts w:cstheme="minorHAnsi"/>
              </w:rPr>
              <w:t>.</w:t>
            </w:r>
          </w:p>
          <w:p w14:paraId="6F1D6B6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gdy zajęcia nie mogą być realizowane z wykorzystaniem metod i technik kształcenia na odległość zgodnie z ust. 3,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jednostki systemu oświaty, o której mowa w § 2 ust. 1, </w:t>
            </w:r>
            <w:r w:rsidRPr="00174C82">
              <w:rPr>
                <w:rFonts w:cstheme="minorHAnsi"/>
                <w:highlight w:val="yellow"/>
              </w:rPr>
              <w:t>ustala inny sposób realizowania tych zajęć</w:t>
            </w:r>
            <w:r w:rsidRPr="00174C82">
              <w:rPr>
                <w:rFonts w:cstheme="minorHAnsi"/>
              </w:rPr>
              <w:t xml:space="preserve">. </w:t>
            </w:r>
          </w:p>
          <w:p w14:paraId="56AE8937" w14:textId="0B1E07C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 uczniów szkół, o których mowa w § 2 ust. 1, którzy z uwagi na:</w:t>
            </w:r>
          </w:p>
          <w:p w14:paraId="00D2D661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</w:t>
            </w:r>
            <w:r w:rsidRPr="00174C82">
              <w:rPr>
                <w:rFonts w:cstheme="minorHAnsi"/>
                <w:highlight w:val="yellow"/>
              </w:rPr>
              <w:t>rodzaj niepełnosprawności</w:t>
            </w:r>
            <w:r w:rsidRPr="00174C82">
              <w:rPr>
                <w:rFonts w:cstheme="minorHAnsi"/>
              </w:rPr>
              <w:t xml:space="preserve"> nie mogą realizować zajęć z wykorzystaniem metod i technik kształcenia na odległość, o których mowa w ust. 3, w miejscu zamieszkania, </w:t>
            </w:r>
            <w:r w:rsidRPr="00174C82">
              <w:rPr>
                <w:rFonts w:cstheme="minorHAnsi"/>
                <w:highlight w:val="yellow"/>
              </w:rPr>
              <w:t>dyrektor szkoły ma obowiązek:</w:t>
            </w:r>
          </w:p>
          <w:p w14:paraId="3377011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a) zorganizować dla tych uczniów zajęcia w szkole lub</w:t>
            </w:r>
          </w:p>
          <w:p w14:paraId="7771652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b) umożliwić tym uczniom realizację zajęć z wykorzystaniem metod i technik kształcenia na odległość na terenie szkoły;</w:t>
            </w:r>
          </w:p>
          <w:p w14:paraId="5442B5C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2) </w:t>
            </w:r>
            <w:r w:rsidRPr="00174C82">
              <w:rPr>
                <w:rFonts w:cstheme="minorHAnsi"/>
                <w:highlight w:val="yellow"/>
              </w:rPr>
              <w:t>brak możliwości realizowania zajęć</w:t>
            </w:r>
            <w:r w:rsidRPr="00174C82">
              <w:rPr>
                <w:rFonts w:cstheme="minorHAnsi"/>
              </w:rPr>
              <w:t xml:space="preserve"> z wykorzystaniem metod i technik kształcenia na odległość, o których mowa w ust. 3, nie mogą realizować tych zajęć w miejscu zamieszkania, </w:t>
            </w:r>
            <w:r w:rsidRPr="00174C82">
              <w:rPr>
                <w:rFonts w:cstheme="minorHAnsi"/>
                <w:highlight w:val="yellow"/>
              </w:rPr>
              <w:t>dyrektor szkoły może umożliwić</w:t>
            </w:r>
            <w:r w:rsidRPr="00174C82">
              <w:rPr>
                <w:rFonts w:cstheme="minorHAnsi"/>
              </w:rPr>
              <w:t xml:space="preserve"> tym uczniom realizację zajęć z wykorzystaniem metod i technik kształcenia na odległość na terenie szkoły.</w:t>
            </w:r>
          </w:p>
          <w:p w14:paraId="1E43F69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</w:t>
            </w:r>
            <w:r w:rsidRPr="00174C82">
              <w:rPr>
                <w:rFonts w:cstheme="minorHAnsi"/>
                <w:highlight w:val="yellow"/>
              </w:rPr>
              <w:t>O sposobie realizacji zajęć i innych zadań jednostki systemu oświaty dyrektor tej jednostki informuje</w:t>
            </w:r>
            <w:r w:rsidRPr="00174C82">
              <w:rPr>
                <w:rFonts w:cstheme="minorHAnsi"/>
              </w:rPr>
              <w:t xml:space="preserve"> organ prowadzący tę jednostkę oraz organ sprawujący nadzór pedagogiczny.</w:t>
            </w:r>
          </w:p>
          <w:p w14:paraId="30580F9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4.</w:t>
            </w:r>
            <w:r w:rsidRPr="00174C82">
              <w:rPr>
                <w:rFonts w:cstheme="minorHAnsi"/>
              </w:rPr>
              <w:t xml:space="preserve"> 1. W czasie ograniczenia funkcjonowania jednostek systemu oświaty, o którym mowa w § 2 ust. 1, w:</w:t>
            </w:r>
          </w:p>
          <w:p w14:paraId="3D5BF78A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klasie VIII szkoły podstawowej, </w:t>
            </w:r>
          </w:p>
          <w:p w14:paraId="0C344C7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klasie szkoły artystycznej realizującej kształcenie ogólne odpowiadającej klasie VIII szkoły podstawowej, </w:t>
            </w:r>
          </w:p>
          <w:p w14:paraId="4D672BB4" w14:textId="64B95019" w:rsidR="00C60DFE" w:rsidRPr="0086252C" w:rsidRDefault="00C60DFE" w:rsidP="00C60DFE">
            <w:pPr>
              <w:pStyle w:val="Bezodstpw"/>
              <w:rPr>
                <w:rFonts w:cstheme="minorHAnsi"/>
                <w:b/>
                <w:i/>
                <w:color w:val="0070C0"/>
              </w:rPr>
            </w:pPr>
            <w:r w:rsidRPr="00174C82">
              <w:rPr>
                <w:rFonts w:cstheme="minorHAnsi"/>
              </w:rPr>
              <w:t xml:space="preserve">3) klasie III liceum ogólnokształcącego,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[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LM - </w:t>
            </w:r>
            <w:r w:rsidR="0086252C" w:rsidRPr="00C0780B">
              <w:rPr>
                <w:rFonts w:cstheme="minorHAnsi"/>
                <w:b/>
                <w:i/>
                <w:color w:val="0070C0"/>
                <w:highlight w:val="yellow"/>
              </w:rPr>
              <w:t>nieprecyzyjne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, bo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od 2019/20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i obecnie najstarsi uczniowie są w klasie III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ORAZ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prowadzące </w:t>
            </w:r>
            <w:r w:rsidR="00C0780B">
              <w:rPr>
                <w:rFonts w:cstheme="minorHAnsi"/>
                <w:b/>
                <w:i/>
                <w:color w:val="0070C0"/>
              </w:rPr>
              <w:t>„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klasy dotychczasowego </w:t>
            </w:r>
            <w:r w:rsidR="00C0780B">
              <w:rPr>
                <w:rFonts w:cstheme="minorHAnsi"/>
                <w:b/>
                <w:i/>
                <w:color w:val="0070C0"/>
              </w:rPr>
              <w:t>trzyl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etniego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liceum ogólnokształcącego” (art. 148 ustawy Przepisy wprowadzające ustawę - Prawo oświatowe)</w:t>
            </w:r>
            <w:r w:rsidR="00121EE4">
              <w:rPr>
                <w:rFonts w:cstheme="minorHAnsi"/>
                <w:b/>
                <w:i/>
                <w:color w:val="0070C0"/>
              </w:rPr>
              <w:t>. Jedni i drudzy uczniowie „przygotowują się do egzaminu maturalnego”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>– cytat z uzasadnienia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MEiN. Czy zatem konsultacje mogą dotyczyć uczniów klasy III 4-letniego LO?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]</w:t>
            </w:r>
          </w:p>
          <w:p w14:paraId="0A047F7F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4) klasie szkoły artystycznej realizującej kształcenie ogólne odpowiadającej klasie III liceum ogólnokształcącego,</w:t>
            </w:r>
          </w:p>
          <w:p w14:paraId="699BDC3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5) klasie IV technikum</w:t>
            </w:r>
          </w:p>
          <w:p w14:paraId="1B5C02D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– </w:t>
            </w:r>
            <w:r w:rsidRPr="00174C82">
              <w:rPr>
                <w:rFonts w:cstheme="minorHAnsi"/>
                <w:highlight w:val="yellow"/>
              </w:rPr>
              <w:t>dyrektor szkoły może zapewnić w szkole konsultacje indywidualne lub grupowe</w:t>
            </w:r>
            <w:r w:rsidRPr="00174C82">
              <w:rPr>
                <w:rFonts w:cstheme="minorHAnsi"/>
              </w:rPr>
              <w:t xml:space="preserve"> z nauczycielem prowadzącym zajęcia edukacyjne </w:t>
            </w:r>
            <w:r w:rsidRPr="00174C82">
              <w:rPr>
                <w:rFonts w:cstheme="minorHAnsi"/>
                <w:highlight w:val="yellow"/>
              </w:rPr>
              <w:t>z przedmiotów, z których uczeń przystępuje odpowiednio do egzaminu ósmoklasisty lub egzaminu maturalnego.</w:t>
            </w:r>
            <w:r w:rsidRPr="00174C82">
              <w:rPr>
                <w:rFonts w:cstheme="minorHAnsi"/>
              </w:rPr>
              <w:t xml:space="preserve"> </w:t>
            </w:r>
          </w:p>
          <w:p w14:paraId="33E602A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W ramach konsultacji, o których mowa w ust. 1, </w:t>
            </w:r>
            <w:r w:rsidRPr="00174C82">
              <w:rPr>
                <w:rFonts w:cstheme="minorHAnsi"/>
                <w:highlight w:val="yellow"/>
              </w:rPr>
              <w:t>dyrektor szkoły może zorganizować</w:t>
            </w:r>
            <w:r w:rsidRPr="00174C82">
              <w:rPr>
                <w:rFonts w:cstheme="minorHAnsi"/>
              </w:rPr>
              <w:t xml:space="preserve"> w szkole testy sprawdzające poziom przygotowania uczniów do egzaminu ósmoklasisty lub egzaminu maturalnego.</w:t>
            </w:r>
          </w:p>
          <w:p w14:paraId="1A00362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W czasie ograniczenia funkcjonowania jednostek systemu oświaty, o którym mowa w § 2 ust. 1, dyrektor odpowiednio szkoły, placówki lub centrum </w:t>
            </w:r>
            <w:r w:rsidRPr="00174C82">
              <w:rPr>
                <w:rFonts w:cstheme="minorHAnsi"/>
                <w:highlight w:val="yellow"/>
              </w:rPr>
              <w:t>może zapewnić konsultacje indywidualne lub grupowe</w:t>
            </w:r>
            <w:r w:rsidRPr="00174C82">
              <w:rPr>
                <w:rFonts w:cstheme="minorHAnsi"/>
              </w:rPr>
              <w:t xml:space="preserve"> z nauczycielem prowadzącym zajęcia edukacyjne z przedmiotów, z których </w:t>
            </w:r>
            <w:r w:rsidRPr="00174C82">
              <w:rPr>
                <w:rFonts w:cstheme="minorHAnsi"/>
                <w:highlight w:val="yellow"/>
              </w:rPr>
              <w:t>uczeń przystępuje odpowiednio do egzaminu zawodowego lub egzaminu potwierdzającego kwalifikacje w zawodzie</w:t>
            </w:r>
            <w:r w:rsidRPr="00174C82">
              <w:rPr>
                <w:rFonts w:cstheme="minorHAnsi"/>
              </w:rPr>
              <w:t>.</w:t>
            </w:r>
          </w:p>
          <w:p w14:paraId="152B4C12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w klasie programowo najwyższej szkoły artystycznej</w:t>
            </w:r>
            <w:r w:rsidRPr="00174C82">
              <w:rPr>
                <w:rFonts w:cstheme="minorHAnsi"/>
              </w:rPr>
              <w:t xml:space="preserve">, w której jest przeprowadzany </w:t>
            </w:r>
            <w:r w:rsidRPr="00174C82">
              <w:rPr>
                <w:rFonts w:cstheme="minorHAnsi"/>
              </w:rPr>
              <w:lastRenderedPageBreak/>
              <w:t>egzamin dyplomowy lub egzamin końcowy, dyrektor szkoły artystycznej może zapewnić w szkole konsultacje indywidualne lub grupowe z nauczycielem prowadzącym zajęcia edukacyjne artystyczne z przedmiotów, z których uczeń przystępuje odpowiednio do egzaminu dyplomowego lub egzaminu końcowego.</w:t>
            </w:r>
          </w:p>
          <w:p w14:paraId="3911FB5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szkoły, placówki lub centrum, o których mowa w § 2 ust. 1 pkt 1–3, </w:t>
            </w:r>
            <w:r w:rsidRPr="00174C82">
              <w:rPr>
                <w:rFonts w:cstheme="minorHAnsi"/>
                <w:highlight w:val="yellow"/>
              </w:rPr>
              <w:t>może udostępnić pomieszczenia</w:t>
            </w:r>
            <w:r w:rsidRPr="00174C82">
              <w:rPr>
                <w:rFonts w:cstheme="minorHAnsi"/>
              </w:rPr>
              <w:t xml:space="preserve"> w szkole, placówce lub centrum </w:t>
            </w:r>
            <w:r w:rsidRPr="00174C82">
              <w:rPr>
                <w:rFonts w:cstheme="minorHAnsi"/>
                <w:highlight w:val="yellow"/>
              </w:rPr>
              <w:t>w celu przeprowadzenia poszczególnych stopni konkursów, olimpiad lub turniejów</w:t>
            </w:r>
            <w:r w:rsidRPr="00174C82">
              <w:rPr>
                <w:rFonts w:cstheme="minorHAnsi"/>
              </w:rPr>
              <w:t>, o których mowa w przepisach wydanych na podstawie art. 22 ust. 2 pkt 8 ustawy z dnia 7 września 1991 r. o systemie oświaty.</w:t>
            </w:r>
          </w:p>
          <w:p w14:paraId="01E450A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szkoły lub placówki, o których mowa w § 2 ust. 1 pkt 4 i 5, </w:t>
            </w:r>
            <w:r w:rsidRPr="00174C82">
              <w:rPr>
                <w:rFonts w:cstheme="minorHAnsi"/>
                <w:highlight w:val="yellow"/>
              </w:rPr>
              <w:t>może udostępnić pomieszczenia</w:t>
            </w:r>
            <w:r w:rsidRPr="00174C82">
              <w:rPr>
                <w:rFonts w:cstheme="minorHAnsi"/>
              </w:rPr>
              <w:t xml:space="preserve"> w szkole lub placówce </w:t>
            </w:r>
            <w:r w:rsidRPr="00174C82">
              <w:rPr>
                <w:rFonts w:cstheme="minorHAnsi"/>
                <w:highlight w:val="yellow"/>
              </w:rPr>
              <w:t>w celu przeprowadzenia konkursów</w:t>
            </w:r>
            <w:r w:rsidRPr="00174C82">
              <w:rPr>
                <w:rFonts w:cstheme="minorHAnsi"/>
              </w:rPr>
              <w:t>, o których mowa w przepisach wydanych na podstawie art. 22 ust. 6 ustawy z dnia 7 września 1991 r. o systemie oświaty.</w:t>
            </w:r>
          </w:p>
          <w:p w14:paraId="2EF645BF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5.</w:t>
            </w:r>
            <w:r w:rsidRPr="00174C82">
              <w:rPr>
                <w:rFonts w:cstheme="minorHAnsi"/>
              </w:rPr>
              <w:t xml:space="preserve"> 1. </w:t>
            </w:r>
            <w:r w:rsidRPr="00174C82">
              <w:rPr>
                <w:rFonts w:cstheme="minorHAnsi"/>
                <w:highlight w:val="yellow"/>
              </w:rPr>
              <w:t>Turnusy dokształcania teoretycznego młodocianych pracowników</w:t>
            </w:r>
            <w:r w:rsidRPr="00174C82">
              <w:rPr>
                <w:rFonts w:cstheme="minorHAnsi"/>
              </w:rPr>
              <w:t>, które rozpoczęły się przed dniem 27 stycznia 2022 r. i nie były prowadzone z wykorzystaniem metod i technik kształcenia na odległość zgodnie z przepisami wydanymi na podstawie art. 30c ustawy z dnia 14 grudnia 2016 r. – Prawo oświatowe, mogą być realizowane w miejscu ich prowadzenia do czasu ich zakończenia.</w:t>
            </w:r>
          </w:p>
          <w:p w14:paraId="38DE83A3" w14:textId="6420332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Turnusy dokształcania teoretycznego młodocianych pracowników, które rozpoczęły się w okresie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Pr="00174C82">
              <w:rPr>
                <w:rFonts w:cstheme="minorHAnsi"/>
              </w:rPr>
              <w:t xml:space="preserve">, mogą być realizowane z wykorzystaniem metod i technik kształcenia na odległość zgodnie z przepisami wydanymi na podstawie art. 30c ustawy z dnia 14 grudnia 2016 r. </w:t>
            </w:r>
            <w:r w:rsidRPr="00174C82">
              <w:rPr>
                <w:rFonts w:cstheme="minorHAnsi"/>
              </w:rPr>
              <w:t xml:space="preserve"> Prawo oświatowe, do czasu ich zakończenia. </w:t>
            </w:r>
          </w:p>
          <w:p w14:paraId="4B6CC720" w14:textId="4A7667C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6.</w:t>
            </w:r>
            <w:r w:rsidRPr="00174C82">
              <w:rPr>
                <w:rFonts w:cstheme="minorHAnsi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Traci moc</w:t>
            </w:r>
            <w:r w:rsidRPr="00174C82">
              <w:rPr>
                <w:rFonts w:cstheme="minorHAnsi"/>
              </w:rPr>
              <w:t xml:space="preserve"> rozporządzenie Ministra Edukacji i Nauki z dnia 13 grudnia 202</w:t>
            </w:r>
            <w:r w:rsidR="00BB2E62" w:rsidRPr="00174C82">
              <w:rPr>
                <w:rFonts w:cstheme="minorHAnsi"/>
              </w:rPr>
              <w:t xml:space="preserve">1 </w:t>
            </w:r>
            <w:r w:rsidRPr="00174C82">
              <w:rPr>
                <w:rFonts w:cstheme="minorHAnsi"/>
              </w:rPr>
              <w:t>r. w sprawie czasowego ograniczenia funkcjonowania jednostek systemu oświaty w związku z zapobieganiem, przeciwdziałaniem i zwalczaniem COVID-19 (Dz. U. poz. 2301).</w:t>
            </w:r>
          </w:p>
          <w:p w14:paraId="2083181E" w14:textId="56B72A88" w:rsidR="006D0935" w:rsidRPr="00EC1E2D" w:rsidRDefault="00C60DFE" w:rsidP="00451B89">
            <w:pPr>
              <w:pStyle w:val="Bezodstpw"/>
              <w:rPr>
                <w:rFonts w:cstheme="minorHAnsi"/>
                <w:strike/>
                <w:color w:val="00B050"/>
                <w:sz w:val="18"/>
                <w:szCs w:val="18"/>
              </w:rPr>
            </w:pPr>
            <w:r w:rsidRPr="00174C82">
              <w:rPr>
                <w:rFonts w:cstheme="minorHAnsi"/>
                <w:b/>
              </w:rPr>
              <w:t>§ 7.</w:t>
            </w:r>
            <w:r w:rsidRPr="00174C82">
              <w:rPr>
                <w:rFonts w:cstheme="minorHAnsi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Rozporządzenie wchodzi w życie z dniem 27 stycznia 2022 r.</w:t>
            </w:r>
          </w:p>
        </w:tc>
        <w:tc>
          <w:tcPr>
            <w:tcW w:w="1984" w:type="dxa"/>
          </w:tcPr>
          <w:p w14:paraId="4BB23CAF" w14:textId="77777777" w:rsidR="0030648A" w:rsidRPr="00A56131" w:rsidRDefault="0030648A" w:rsidP="003E31CD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lastRenderedPageBreak/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innego sposobu realizowania zajęć</w:t>
            </w:r>
          </w:p>
          <w:p w14:paraId="0FCEEEB4" w14:textId="77777777" w:rsidR="0030648A" w:rsidRPr="00A56131" w:rsidRDefault="0030648A" w:rsidP="003E31CD">
            <w:pPr>
              <w:rPr>
                <w:rFonts w:cstheme="minorHAnsi"/>
              </w:rPr>
            </w:pPr>
          </w:p>
          <w:p w14:paraId="10A81CCD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  <w:r w:rsidRPr="00A56131">
              <w:rPr>
                <w:rFonts w:cstheme="minorHAnsi"/>
              </w:rPr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sposobu realizacji innych niż zajęcia zadań szkoły</w:t>
            </w:r>
          </w:p>
          <w:p w14:paraId="1C659ACC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</w:p>
          <w:p w14:paraId="00F0520A" w14:textId="19915B8D" w:rsidR="0030648A" w:rsidRPr="00AE09A0" w:rsidRDefault="0030648A" w:rsidP="003E31CD">
            <w:pPr>
              <w:pStyle w:val="Bezodstpw"/>
              <w:rPr>
                <w:rFonts w:cstheme="minorHAnsi"/>
                <w:sz w:val="20"/>
                <w:szCs w:val="20"/>
              </w:rPr>
            </w:pPr>
            <w:r w:rsidRPr="00AE09A0">
              <w:rPr>
                <w:rFonts w:cstheme="minorHAnsi"/>
                <w:sz w:val="20"/>
                <w:szCs w:val="20"/>
              </w:rPr>
              <w:t xml:space="preserve">Komunikat w sprawie obowiązków dyrektora </w:t>
            </w:r>
            <w:r w:rsidRPr="00C262D5">
              <w:rPr>
                <w:rFonts w:cstheme="minorHAnsi"/>
                <w:b/>
                <w:sz w:val="20"/>
                <w:szCs w:val="20"/>
              </w:rPr>
              <w:t>w zakresie zawiadomienia organu sprawującego nadzór pedagogiczny</w:t>
            </w:r>
            <w:r w:rsidRPr="00AE09A0">
              <w:rPr>
                <w:rFonts w:cstheme="minorHAnsi"/>
                <w:sz w:val="20"/>
                <w:szCs w:val="20"/>
              </w:rPr>
              <w:t xml:space="preserve"> o zawieszeniu zajęć na czas oznaczony </w:t>
            </w:r>
            <w:hyperlink r:id="rId12" w:history="1">
              <w:r w:rsidRPr="00AE09A0">
                <w:rPr>
                  <w:rStyle w:val="Hipercze"/>
                  <w:rFonts w:cstheme="minorHAnsi"/>
                  <w:b/>
                  <w:sz w:val="20"/>
                  <w:szCs w:val="20"/>
                </w:rPr>
                <w:t>LINK</w:t>
              </w:r>
            </w:hyperlink>
          </w:p>
          <w:p w14:paraId="2E5E1C36" w14:textId="4F724796" w:rsidR="0030648A" w:rsidRPr="00C262D5" w:rsidRDefault="0030648A" w:rsidP="003E31CD">
            <w:pPr>
              <w:pStyle w:val="Bezodstpw"/>
              <w:rPr>
                <w:rFonts w:cstheme="minorHAnsi"/>
                <w:strike/>
              </w:rPr>
            </w:pPr>
          </w:p>
        </w:tc>
      </w:tr>
      <w:tr w:rsidR="00FA0D4F" w:rsidRPr="00AE09A0" w14:paraId="0BCC24E7" w14:textId="77777777" w:rsidTr="00592597">
        <w:trPr>
          <w:trHeight w:val="557"/>
        </w:trPr>
        <w:tc>
          <w:tcPr>
            <w:tcW w:w="3539" w:type="dxa"/>
          </w:tcPr>
          <w:p w14:paraId="4B4A975A" w14:textId="77777777" w:rsidR="00FA0D4F" w:rsidRDefault="00FA0D4F" w:rsidP="00AD0806">
            <w:pPr>
              <w:pStyle w:val="Bezodstpw"/>
              <w:rPr>
                <w:rFonts w:cstheme="minorHAnsi"/>
              </w:rPr>
            </w:pPr>
            <w:r w:rsidRPr="00FA0D4F">
              <w:rPr>
                <w:rFonts w:cstheme="minorHAnsi"/>
                <w:b/>
              </w:rPr>
              <w:lastRenderedPageBreak/>
              <w:t>ROZPORZĄDZENIE MINISTRA EDUKACJI NARODOWEJ</w:t>
            </w:r>
            <w:r w:rsidRPr="00FA0D4F">
              <w:rPr>
                <w:rFonts w:cstheme="minorHAnsi"/>
              </w:rPr>
              <w:t xml:space="preserve"> z dnia 20 marca 2020 r. </w:t>
            </w:r>
            <w:r w:rsidRPr="00CB5FEA">
              <w:rPr>
                <w:rFonts w:cstheme="minorHAnsi"/>
                <w:i/>
              </w:rPr>
              <w:t xml:space="preserve">w sprawie szczególnych rozwiązań w okresie </w:t>
            </w:r>
            <w:r w:rsidRPr="00CB5FEA">
              <w:rPr>
                <w:rFonts w:cstheme="minorHAnsi"/>
                <w:i/>
              </w:rPr>
              <w:lastRenderedPageBreak/>
              <w:t>czasowego ograniczenia funkcjonowania jednostek systemu oświaty w związku z zapobieganiem, przeciwdziałaniem i zwalczaniem COVID-19</w:t>
            </w:r>
            <w:r w:rsidRPr="00FA0D4F">
              <w:rPr>
                <w:rFonts w:cstheme="minorHAnsi"/>
              </w:rPr>
              <w:t xml:space="preserve"> (Dz. U. poz. 493, 530, 564, 657, 781, 872, 891, 952, 1111, 1394, 1539, 2047, 2111, 2314 i 2382, z 2021 r. poz. 150, 242, 370, 532, 681, 961, 983, 1343, 1525, 1743, 2047, 2302 i 2394 oraz z 2022 r. poz. 339 i 421)</w:t>
            </w:r>
          </w:p>
          <w:p w14:paraId="1A6BBE00" w14:textId="06007AE8" w:rsidR="00FA0D4F" w:rsidRPr="00FA0D4F" w:rsidRDefault="00FA0D4F" w:rsidP="00AD0806">
            <w:pPr>
              <w:pStyle w:val="Bezodstpw"/>
              <w:rPr>
                <w:rFonts w:cstheme="minorHAnsi"/>
                <w:color w:val="FF0000"/>
              </w:rPr>
            </w:pPr>
            <w:r w:rsidRPr="00FA0D4F">
              <w:rPr>
                <w:highlight w:val="yellow"/>
              </w:rPr>
              <w:t xml:space="preserve">obowiązuje od dnia </w:t>
            </w:r>
            <w:r w:rsidRPr="00FA0D4F">
              <w:rPr>
                <w:rStyle w:val="nobr"/>
                <w:highlight w:val="yellow"/>
              </w:rPr>
              <w:t>25 marca 2020 r.</w:t>
            </w:r>
          </w:p>
        </w:tc>
        <w:tc>
          <w:tcPr>
            <w:tcW w:w="8647" w:type="dxa"/>
          </w:tcPr>
          <w:p w14:paraId="03B4806C" w14:textId="77777777" w:rsidR="00FA0D4F" w:rsidRDefault="00FA0D4F" w:rsidP="00517523">
            <w:pPr>
              <w:pStyle w:val="Bezodstpw"/>
              <w:rPr>
                <w:rFonts w:cstheme="minorHAnsi"/>
                <w:b/>
                <w:iCs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lastRenderedPageBreak/>
              <w:t xml:space="preserve">Ostatnia zmiana weszła w życie </w:t>
            </w:r>
            <w:r w:rsidRPr="00FA0D4F">
              <w:rPr>
                <w:rFonts w:cstheme="minorHAnsi"/>
                <w:b/>
                <w:iCs/>
                <w:color w:val="00B050"/>
              </w:rPr>
              <w:t>19 lutego 2022 r.</w:t>
            </w:r>
          </w:p>
          <w:p w14:paraId="6A22A983" w14:textId="77777777" w:rsidR="00FA0D4F" w:rsidRDefault="00FA0D4F" w:rsidP="00517523">
            <w:pPr>
              <w:pStyle w:val="Bezodstpw"/>
              <w:rPr>
                <w:rFonts w:cstheme="minorHAnsi"/>
                <w:b/>
                <w:iCs/>
                <w:color w:val="00B050"/>
              </w:rPr>
            </w:pPr>
          </w:p>
          <w:p w14:paraId="3264BA00" w14:textId="265D20E2" w:rsidR="00FA0D4F" w:rsidRPr="00FA0D4F" w:rsidRDefault="00F424EF" w:rsidP="00517523">
            <w:pPr>
              <w:pStyle w:val="Bezodstpw"/>
              <w:rPr>
                <w:rFonts w:cstheme="minorHAnsi"/>
                <w:b/>
                <w:color w:val="00B050"/>
              </w:rPr>
            </w:pPr>
            <w:hyperlink r:id="rId13" w:history="1">
              <w:r w:rsidR="00FA0D4F" w:rsidRPr="00CB5FEA">
                <w:rPr>
                  <w:rStyle w:val="Hipercze"/>
                  <w:rFonts w:cstheme="minorHAnsi"/>
                  <w:b/>
                  <w:iCs/>
                </w:rPr>
                <w:t>TEKST UJEDNOLICONY</w:t>
              </w:r>
            </w:hyperlink>
            <w:r w:rsidR="00FA0D4F">
              <w:rPr>
                <w:rFonts w:cstheme="minorHAnsi"/>
                <w:b/>
                <w:iCs/>
                <w:color w:val="00B050"/>
              </w:rPr>
              <w:t xml:space="preserve"> – PRAWO OPTIVUM</w:t>
            </w:r>
          </w:p>
        </w:tc>
        <w:tc>
          <w:tcPr>
            <w:tcW w:w="1984" w:type="dxa"/>
          </w:tcPr>
          <w:p w14:paraId="5D406E16" w14:textId="77777777" w:rsidR="00FA0D4F" w:rsidRPr="00A56131" w:rsidRDefault="00FA0D4F" w:rsidP="00D34E51">
            <w:pPr>
              <w:rPr>
                <w:rFonts w:cstheme="minorHAnsi"/>
              </w:rPr>
            </w:pPr>
          </w:p>
        </w:tc>
      </w:tr>
      <w:tr w:rsidR="00D34E51" w:rsidRPr="00AE09A0" w14:paraId="179AC18E" w14:textId="77777777" w:rsidTr="00592597">
        <w:trPr>
          <w:trHeight w:val="557"/>
        </w:trPr>
        <w:tc>
          <w:tcPr>
            <w:tcW w:w="3539" w:type="dxa"/>
          </w:tcPr>
          <w:p w14:paraId="22626FCC" w14:textId="3C9D5CA7" w:rsidR="00AD0806" w:rsidRPr="006517E1" w:rsidRDefault="00AD0806" w:rsidP="006517E1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6517E1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lastRenderedPageBreak/>
              <w:t xml:space="preserve">ROZPORZĄDZENIE RADY MINISTRÓW </w:t>
            </w:r>
            <w:r w:rsidRPr="006517E1">
              <w:rPr>
                <w:strike/>
                <w:color w:val="FF0000"/>
                <w:sz w:val="18"/>
                <w:szCs w:val="18"/>
              </w:rPr>
              <w:t>dnia 25 lutego 2022 r. w sprawie ustanowienia określonych ograniczeń, nakazów i zakazów w związku z wystąpieniem stanu epidemii (</w:t>
            </w:r>
            <w:hyperlink r:id="rId14" w:history="1">
              <w:r w:rsidRPr="006517E1">
                <w:rPr>
                  <w:rStyle w:val="Hipercze"/>
                  <w:b/>
                  <w:strike/>
                  <w:color w:val="FF0000"/>
                  <w:sz w:val="18"/>
                  <w:szCs w:val="18"/>
                </w:rPr>
                <w:t>Dz. U. poz. 473</w:t>
              </w:r>
            </w:hyperlink>
            <w:r w:rsidRPr="006517E1">
              <w:rPr>
                <w:strike/>
                <w:color w:val="FF0000"/>
                <w:sz w:val="18"/>
                <w:szCs w:val="18"/>
              </w:rPr>
              <w:t>)</w:t>
            </w:r>
          </w:p>
          <w:p w14:paraId="1987DF84" w14:textId="2E835BB1" w:rsidR="00D34E51" w:rsidRPr="00EF34C7" w:rsidRDefault="00517523" w:rsidP="00D34E51">
            <w:pPr>
              <w:pStyle w:val="Bezodstpw"/>
              <w:rPr>
                <w:rFonts w:cstheme="minorHAnsi"/>
                <w:b/>
                <w:color w:val="00B050"/>
              </w:rPr>
            </w:pPr>
            <w:r w:rsidRPr="008A6C1B">
              <w:rPr>
                <w:rFonts w:cstheme="minorHAnsi"/>
                <w:b/>
                <w:color w:val="FF0000"/>
                <w:highlight w:val="yellow"/>
              </w:rPr>
              <w:t>uchylone</w:t>
            </w:r>
            <w:r w:rsidR="00FA0D4F">
              <w:rPr>
                <w:rFonts w:cstheme="minorHAnsi"/>
                <w:b/>
                <w:color w:val="FF0000"/>
              </w:rPr>
              <w:t xml:space="preserve"> </w:t>
            </w:r>
          </w:p>
          <w:p w14:paraId="2EE12B73" w14:textId="65537E74" w:rsidR="00D34E51" w:rsidRPr="00FA0D4F" w:rsidRDefault="00517523" w:rsidP="00D34E51">
            <w:pPr>
              <w:pStyle w:val="dd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A0D4F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zastąpione przez</w:t>
            </w:r>
          </w:p>
          <w:p w14:paraId="62763804" w14:textId="42F897FE" w:rsidR="00517523" w:rsidRPr="00517523" w:rsidRDefault="00517523" w:rsidP="00517523">
            <w:pPr>
              <w:pStyle w:val="Bezodstpw"/>
              <w:rPr>
                <w:color w:val="00B050"/>
              </w:rPr>
            </w:pPr>
            <w:r w:rsidRPr="00D10840">
              <w:rPr>
                <w:rFonts w:cstheme="minorHAnsi"/>
                <w:b/>
                <w:color w:val="00B050"/>
              </w:rPr>
              <w:t xml:space="preserve">ROZPORZĄDZENIE RADY MINISTRÓW </w:t>
            </w:r>
            <w:r w:rsidRPr="00517523">
              <w:rPr>
                <w:color w:val="00B050"/>
              </w:rPr>
              <w:t xml:space="preserve">z dnia 25 marca 2022 r. w sprawie ustanowienia określonych ograniczeń, nakazów i zakazów w związku z wystąpieniem stanu epidemii (Dz. U. </w:t>
            </w:r>
            <w:hyperlink r:id="rId15" w:history="1">
              <w:r w:rsidRPr="00FA0D4F">
                <w:rPr>
                  <w:rStyle w:val="Hipercze"/>
                  <w:b/>
                </w:rPr>
                <w:t>poz. 679</w:t>
              </w:r>
            </w:hyperlink>
            <w:r w:rsidRPr="00517523">
              <w:rPr>
                <w:color w:val="00B050"/>
              </w:rPr>
              <w:t>)</w:t>
            </w:r>
          </w:p>
          <w:p w14:paraId="6C4FD8B4" w14:textId="77777777" w:rsidR="00517523" w:rsidRPr="00517523" w:rsidRDefault="00517523" w:rsidP="00517523">
            <w:pPr>
              <w:pStyle w:val="Bezodstpw"/>
              <w:rPr>
                <w:color w:val="00B050"/>
              </w:rPr>
            </w:pPr>
          </w:p>
          <w:p w14:paraId="7E59F761" w14:textId="77777777" w:rsidR="00D34E51" w:rsidRDefault="00517523" w:rsidP="00517523">
            <w:pPr>
              <w:pStyle w:val="Bezodstpw"/>
              <w:rPr>
                <w:color w:val="00B050"/>
              </w:rPr>
            </w:pPr>
            <w:r w:rsidRPr="00517523">
              <w:rPr>
                <w:color w:val="00B050"/>
                <w:highlight w:val="yellow"/>
              </w:rPr>
              <w:t>obowiązuje od dnia 28 marca 2022 r.</w:t>
            </w:r>
          </w:p>
          <w:p w14:paraId="7394F33E" w14:textId="55091BA5" w:rsidR="006517E1" w:rsidRDefault="006517E1" w:rsidP="00517523">
            <w:pPr>
              <w:pStyle w:val="Bezodstpw"/>
              <w:rPr>
                <w:color w:val="00B050"/>
              </w:rPr>
            </w:pPr>
          </w:p>
          <w:p w14:paraId="59766C72" w14:textId="0D5562CC" w:rsidR="006517E1" w:rsidRPr="006517E1" w:rsidRDefault="006517E1" w:rsidP="006517E1">
            <w:pPr>
              <w:rPr>
                <w:rFonts w:cstheme="minorHAnsi"/>
                <w:b/>
              </w:rPr>
            </w:pPr>
            <w:hyperlink r:id="rId16" w:history="1">
              <w:r w:rsidRPr="006517E1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</w:p>
          <w:p w14:paraId="12934BCD" w14:textId="5C744557" w:rsidR="006517E1" w:rsidRPr="00517523" w:rsidRDefault="006517E1" w:rsidP="00517523">
            <w:pPr>
              <w:pStyle w:val="Bezodstpw"/>
              <w:rPr>
                <w:rFonts w:cstheme="minorHAnsi"/>
              </w:rPr>
            </w:pPr>
          </w:p>
        </w:tc>
        <w:tc>
          <w:tcPr>
            <w:tcW w:w="8647" w:type="dxa"/>
          </w:tcPr>
          <w:p w14:paraId="790934C0" w14:textId="77777777" w:rsidR="00517523" w:rsidRPr="00FA0D4F" w:rsidRDefault="00517523" w:rsidP="00517523">
            <w:pPr>
              <w:pStyle w:val="Bezodstpw"/>
              <w:rPr>
                <w:rFonts w:cstheme="minorHAnsi"/>
                <w:color w:val="00B050"/>
              </w:rPr>
            </w:pPr>
            <w:r w:rsidRPr="00FA0D4F">
              <w:rPr>
                <w:rFonts w:cstheme="minorHAnsi"/>
                <w:b/>
                <w:color w:val="00B050"/>
              </w:rPr>
              <w:t>§ 1.</w:t>
            </w:r>
            <w:r w:rsidRPr="00FA0D4F">
              <w:rPr>
                <w:rFonts w:cstheme="minorHAnsi"/>
                <w:color w:val="00B050"/>
              </w:rPr>
              <w:t xml:space="preserve"> Ustala się, że obszarem, na którym wystąpił stan epidemii wywołany zakażeniami wirusem SARS-CoV-2, jest terytorium Rzeczypospolitej Polskiej.</w:t>
            </w:r>
          </w:p>
          <w:p w14:paraId="71399319" w14:textId="77777777" w:rsidR="00517523" w:rsidRPr="00FA0D4F" w:rsidRDefault="00517523" w:rsidP="00517523">
            <w:pPr>
              <w:pStyle w:val="Bezodstpw"/>
              <w:rPr>
                <w:rFonts w:cstheme="minorHAnsi"/>
                <w:color w:val="00B050"/>
              </w:rPr>
            </w:pPr>
            <w:r w:rsidRPr="00FA0D4F">
              <w:rPr>
                <w:rFonts w:cstheme="minorHAnsi"/>
                <w:b/>
                <w:color w:val="00B050"/>
              </w:rPr>
              <w:t>§ 2.</w:t>
            </w:r>
            <w:r w:rsidRPr="00FA0D4F">
              <w:rPr>
                <w:rFonts w:cstheme="minorHAnsi"/>
                <w:color w:val="00B050"/>
              </w:rPr>
              <w:t xml:space="preserve"> Do dnia 30 kwietnia 2022 r. wstrzymuje się przemieszczanie się pasażerów w transporcie kolejowym wykonywanym z przekroczeniem odcinka granicy Rzeczypospolitej Polskiej z Republiką Białorusi. </w:t>
            </w:r>
          </w:p>
          <w:p w14:paraId="48CD0EE8" w14:textId="77777777" w:rsidR="00517523" w:rsidRPr="00FA0D4F" w:rsidRDefault="00517523" w:rsidP="00517523">
            <w:pPr>
              <w:pStyle w:val="Bezodstpw"/>
              <w:rPr>
                <w:rFonts w:cstheme="minorHAnsi"/>
                <w:color w:val="00B050"/>
              </w:rPr>
            </w:pPr>
            <w:r w:rsidRPr="00FA0D4F">
              <w:rPr>
                <w:rFonts w:cstheme="minorHAnsi"/>
                <w:color w:val="00B050"/>
              </w:rPr>
              <w:t>.............</w:t>
            </w:r>
          </w:p>
          <w:p w14:paraId="7DC1B89D" w14:textId="77777777" w:rsidR="00517523" w:rsidRPr="00FA0D4F" w:rsidRDefault="00517523" w:rsidP="00517523">
            <w:pPr>
              <w:pStyle w:val="Bezodstpw"/>
              <w:rPr>
                <w:rFonts w:cstheme="minorHAnsi"/>
                <w:color w:val="00B050"/>
              </w:rPr>
            </w:pPr>
            <w:r w:rsidRPr="00FA0D4F">
              <w:rPr>
                <w:rFonts w:cstheme="minorHAnsi"/>
                <w:b/>
                <w:color w:val="00B050"/>
              </w:rPr>
              <w:t>§ 7.</w:t>
            </w:r>
            <w:r w:rsidRPr="00FA0D4F">
              <w:rPr>
                <w:rFonts w:cstheme="minorHAnsi"/>
                <w:color w:val="00B050"/>
              </w:rPr>
              <w:t xml:space="preserve"> </w:t>
            </w:r>
            <w:bookmarkStart w:id="0" w:name="_GoBack"/>
            <w:r w:rsidRPr="006517E1">
              <w:rPr>
                <w:rFonts w:cstheme="minorHAnsi"/>
                <w:b/>
                <w:color w:val="00B050"/>
                <w:highlight w:val="yellow"/>
              </w:rPr>
              <w:t>Do dnia 30 kwietnia 2022 r.</w:t>
            </w:r>
            <w:r w:rsidRPr="00FA0D4F">
              <w:rPr>
                <w:rFonts w:cstheme="minorHAnsi"/>
                <w:color w:val="00B050"/>
                <w:highlight w:val="yellow"/>
              </w:rPr>
              <w:t xml:space="preserve"> </w:t>
            </w:r>
            <w:bookmarkEnd w:id="0"/>
            <w:r w:rsidRPr="00FA0D4F">
              <w:rPr>
                <w:rFonts w:cstheme="minorHAnsi"/>
                <w:color w:val="00B050"/>
                <w:highlight w:val="yellow"/>
              </w:rPr>
              <w:t>nakazuje się zakrywanie, przy pomocy maseczki, ust i nosa w budynkach, w których jest prowadzona działalność lecznicza, oraz w aptekach.</w:t>
            </w:r>
            <w:r w:rsidRPr="00FA0D4F">
              <w:rPr>
                <w:rFonts w:cstheme="minorHAnsi"/>
                <w:color w:val="00B050"/>
              </w:rPr>
              <w:t xml:space="preserve"> </w:t>
            </w:r>
          </w:p>
          <w:p w14:paraId="0BD4532D" w14:textId="77777777" w:rsidR="00517523" w:rsidRPr="00FA0D4F" w:rsidRDefault="00517523" w:rsidP="00517523">
            <w:pPr>
              <w:pStyle w:val="Bezodstpw"/>
              <w:rPr>
                <w:rFonts w:cstheme="minorHAnsi"/>
                <w:color w:val="00B050"/>
              </w:rPr>
            </w:pPr>
            <w:r w:rsidRPr="00FA0D4F">
              <w:rPr>
                <w:rFonts w:cstheme="minorHAnsi"/>
                <w:color w:val="00B050"/>
              </w:rPr>
              <w:t>.............</w:t>
            </w:r>
          </w:p>
          <w:p w14:paraId="7B0CF4E6" w14:textId="6B87ADCD" w:rsidR="00517523" w:rsidRPr="00FA0D4F" w:rsidRDefault="00517523" w:rsidP="00517523">
            <w:pPr>
              <w:pStyle w:val="Bezodstpw"/>
              <w:rPr>
                <w:rFonts w:cstheme="minorHAnsi"/>
                <w:color w:val="00B050"/>
              </w:rPr>
            </w:pPr>
            <w:r w:rsidRPr="00FA0D4F">
              <w:rPr>
                <w:rFonts w:cstheme="minorHAnsi"/>
                <w:b/>
                <w:color w:val="00B050"/>
              </w:rPr>
              <w:t>§ 9.</w:t>
            </w:r>
            <w:r w:rsidRPr="00FA0D4F">
              <w:rPr>
                <w:rFonts w:cstheme="minorHAnsi"/>
                <w:color w:val="00B050"/>
              </w:rPr>
              <w:t xml:space="preserve"> Osoby odbywające w dniu wejścia w życie niniejszego rozporządzenia kwarantannę, izolację albo izolację w warunkach domowych są obowiązane zakończyć tę kwarantannę, izolację albo izolację w warunkach domowych na dotychczasowych zasadach.</w:t>
            </w:r>
          </w:p>
          <w:p w14:paraId="409570E5" w14:textId="77777777" w:rsidR="00517523" w:rsidRDefault="00517523" w:rsidP="00AD0806">
            <w:pPr>
              <w:pStyle w:val="Bezodstpw"/>
              <w:rPr>
                <w:rFonts w:cstheme="minorHAnsi"/>
                <w:b/>
                <w:color w:val="00B050"/>
              </w:rPr>
            </w:pPr>
          </w:p>
          <w:p w14:paraId="15F363EF" w14:textId="77777777" w:rsidR="00517523" w:rsidRDefault="00517523" w:rsidP="00AD0806">
            <w:pPr>
              <w:pStyle w:val="Bezodstpw"/>
              <w:rPr>
                <w:rFonts w:cstheme="minorHAnsi"/>
                <w:b/>
                <w:color w:val="00B050"/>
              </w:rPr>
            </w:pPr>
          </w:p>
          <w:p w14:paraId="7871AB4A" w14:textId="77777777" w:rsidR="00517523" w:rsidRDefault="00517523" w:rsidP="00AD0806">
            <w:pPr>
              <w:pStyle w:val="Bezodstpw"/>
              <w:rPr>
                <w:rFonts w:cstheme="minorHAnsi"/>
                <w:b/>
                <w:color w:val="00B050"/>
              </w:rPr>
            </w:pPr>
          </w:p>
          <w:p w14:paraId="37CFBD88" w14:textId="2ADE9A1E" w:rsidR="00D34E51" w:rsidRPr="00AD0806" w:rsidRDefault="00D34E51" w:rsidP="00AD0806">
            <w:pPr>
              <w:pStyle w:val="Bezodstpw"/>
              <w:rPr>
                <w:rFonts w:cstheme="minorHAnsi"/>
                <w:color w:val="00B050"/>
              </w:rPr>
            </w:pPr>
          </w:p>
        </w:tc>
        <w:tc>
          <w:tcPr>
            <w:tcW w:w="1984" w:type="dxa"/>
          </w:tcPr>
          <w:p w14:paraId="37A6DDE1" w14:textId="18B4C66F" w:rsidR="00D34E51" w:rsidRPr="00A56131" w:rsidRDefault="00D34E51" w:rsidP="00D34E51">
            <w:pPr>
              <w:rPr>
                <w:rFonts w:cstheme="minorHAnsi"/>
              </w:rPr>
            </w:pPr>
          </w:p>
        </w:tc>
      </w:tr>
    </w:tbl>
    <w:p w14:paraId="5CDE19AD" w14:textId="179DB851" w:rsidR="00A433DB" w:rsidRDefault="00330366" w:rsidP="008C715F">
      <w:pPr>
        <w:pStyle w:val="Bezodstpw"/>
        <w:rPr>
          <w:rFonts w:cstheme="minorHAnsi"/>
          <w:color w:val="FF0000"/>
          <w:highlight w:val="yellow"/>
        </w:rPr>
      </w:pPr>
      <w:r w:rsidRPr="00AE09A0">
        <w:rPr>
          <w:rFonts w:cstheme="minorHAnsi"/>
          <w:color w:val="000000"/>
        </w:rPr>
        <w:t>Opracowanie:</w:t>
      </w:r>
      <w:r w:rsidR="000441E5" w:rsidRPr="00AE09A0">
        <w:rPr>
          <w:rFonts w:cstheme="minorHAnsi"/>
          <w:color w:val="000000"/>
        </w:rPr>
        <w:t xml:space="preserve"> </w:t>
      </w:r>
      <w:r w:rsidRPr="00AE09A0">
        <w:rPr>
          <w:rFonts w:cstheme="minorHAnsi"/>
          <w:color w:val="000000"/>
        </w:rPr>
        <w:t>Leszek Morąg, Krosno,</w:t>
      </w:r>
      <w:r w:rsidR="004E1623">
        <w:rPr>
          <w:rFonts w:cstheme="minorHAnsi"/>
          <w:color w:val="000000"/>
        </w:rPr>
        <w:t xml:space="preserve"> </w:t>
      </w:r>
      <w:r w:rsidR="0061317D">
        <w:rPr>
          <w:rFonts w:cstheme="minorHAnsi"/>
          <w:b/>
          <w:color w:val="00B050"/>
        </w:rPr>
        <w:t>28</w:t>
      </w:r>
      <w:r w:rsidR="004E1623" w:rsidRPr="00FF65F0">
        <w:rPr>
          <w:rFonts w:cstheme="minorHAnsi"/>
          <w:b/>
          <w:color w:val="00B050"/>
        </w:rPr>
        <w:t xml:space="preserve"> </w:t>
      </w:r>
      <w:r w:rsidR="00FA0D4F">
        <w:rPr>
          <w:rFonts w:cstheme="minorHAnsi"/>
          <w:b/>
          <w:color w:val="00B050"/>
        </w:rPr>
        <w:t>marca</w:t>
      </w:r>
      <w:r w:rsidR="00C94CA1" w:rsidRPr="00C94CA1">
        <w:rPr>
          <w:rFonts w:cstheme="minorHAnsi"/>
          <w:b/>
          <w:color w:val="00B050"/>
        </w:rPr>
        <w:t xml:space="preserve"> </w:t>
      </w:r>
      <w:r w:rsidRPr="00C94CA1">
        <w:rPr>
          <w:rFonts w:cstheme="minorHAnsi"/>
          <w:b/>
          <w:color w:val="00B050"/>
        </w:rPr>
        <w:t>202</w:t>
      </w:r>
      <w:r w:rsidR="000837DD">
        <w:rPr>
          <w:rFonts w:cstheme="minorHAnsi"/>
          <w:b/>
          <w:color w:val="00B050"/>
        </w:rPr>
        <w:t>2</w:t>
      </w:r>
      <w:r w:rsidRPr="00C94CA1">
        <w:rPr>
          <w:rFonts w:cstheme="minorHAnsi"/>
          <w:b/>
          <w:color w:val="00B050"/>
        </w:rPr>
        <w:t xml:space="preserve"> </w:t>
      </w:r>
      <w:r w:rsidRPr="00CC1203">
        <w:rPr>
          <w:rFonts w:cstheme="minorHAnsi"/>
          <w:b/>
          <w:color w:val="00B050"/>
        </w:rPr>
        <w:t>r.</w:t>
      </w:r>
      <w:r w:rsidR="008C715F" w:rsidRPr="00CC1203">
        <w:rPr>
          <w:rFonts w:cstheme="minorHAnsi"/>
          <w:color w:val="00B050"/>
        </w:rPr>
        <w:t xml:space="preserve"> </w:t>
      </w:r>
    </w:p>
    <w:p w14:paraId="3131D49E" w14:textId="51FC0D98" w:rsidR="00C94CA1" w:rsidRPr="006C6AFA" w:rsidRDefault="00C94CA1" w:rsidP="008C715F">
      <w:pPr>
        <w:pStyle w:val="Bezodstpw"/>
        <w:rPr>
          <w:rFonts w:cstheme="minorHAnsi"/>
          <w:color w:val="FF0000"/>
          <w:highlight w:val="yellow"/>
        </w:rPr>
      </w:pPr>
    </w:p>
    <w:sectPr w:rsidR="00C94CA1" w:rsidRPr="006C6AFA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62543" w14:textId="77777777" w:rsidR="00F424EF" w:rsidRDefault="00F424EF" w:rsidP="0039518A">
      <w:pPr>
        <w:spacing w:after="0" w:line="240" w:lineRule="auto"/>
      </w:pPr>
      <w:r>
        <w:separator/>
      </w:r>
    </w:p>
  </w:endnote>
  <w:endnote w:type="continuationSeparator" w:id="0">
    <w:p w14:paraId="644CEA43" w14:textId="77777777" w:rsidR="00F424EF" w:rsidRDefault="00F424EF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16240" w14:textId="77777777" w:rsidR="00F424EF" w:rsidRDefault="00F424EF" w:rsidP="0039518A">
      <w:pPr>
        <w:spacing w:after="0" w:line="240" w:lineRule="auto"/>
      </w:pPr>
      <w:r>
        <w:separator/>
      </w:r>
    </w:p>
  </w:footnote>
  <w:footnote w:type="continuationSeparator" w:id="0">
    <w:p w14:paraId="440A43F3" w14:textId="77777777" w:rsidR="00F424EF" w:rsidRDefault="00F424EF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5940C9"/>
    <w:multiLevelType w:val="hybridMultilevel"/>
    <w:tmpl w:val="297270D0"/>
    <w:lvl w:ilvl="0" w:tplc="6428ED8E">
      <w:start w:val="1"/>
      <w:numFmt w:val="lowerLetter"/>
      <w:lvlText w:val="%1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C4D7A">
      <w:start w:val="1"/>
      <w:numFmt w:val="decimal"/>
      <w:lvlText w:val="%2)"/>
      <w:lvlJc w:val="left"/>
      <w:pPr>
        <w:ind w:left="1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120EA2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B63F0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1E2C7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EEC01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8C466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A66148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CEE146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D4FB6"/>
    <w:multiLevelType w:val="hybridMultilevel"/>
    <w:tmpl w:val="95F8C216"/>
    <w:lvl w:ilvl="0" w:tplc="753E6CAC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D0A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1C8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9228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0684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F06A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D6B1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AC859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22C0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599708E"/>
    <w:multiLevelType w:val="hybridMultilevel"/>
    <w:tmpl w:val="4CD4D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819AA"/>
    <w:multiLevelType w:val="hybridMultilevel"/>
    <w:tmpl w:val="811C803A"/>
    <w:lvl w:ilvl="0" w:tplc="D06E8F7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DA90DA">
      <w:start w:val="4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4D75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A00A3B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E0A70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5A59E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769FB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3673B4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94A7FA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2"/>
  </w:num>
  <w:num w:numId="6">
    <w:abstractNumId w:val="5"/>
  </w:num>
  <w:num w:numId="7">
    <w:abstractNumId w:val="4"/>
  </w:num>
  <w:num w:numId="8">
    <w:abstractNumId w:val="12"/>
  </w:num>
  <w:num w:numId="9">
    <w:abstractNumId w:val="0"/>
  </w:num>
  <w:num w:numId="10">
    <w:abstractNumId w:val="8"/>
  </w:num>
  <w:num w:numId="11">
    <w:abstractNumId w:val="7"/>
  </w:num>
  <w:num w:numId="12">
    <w:abstractNumId w:val="9"/>
  </w:num>
  <w:num w:numId="1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05B5"/>
    <w:rsid w:val="00002C05"/>
    <w:rsid w:val="0000621B"/>
    <w:rsid w:val="00011798"/>
    <w:rsid w:val="00020A62"/>
    <w:rsid w:val="00023EAB"/>
    <w:rsid w:val="00023EAF"/>
    <w:rsid w:val="0002516F"/>
    <w:rsid w:val="0002525F"/>
    <w:rsid w:val="00034F02"/>
    <w:rsid w:val="00037326"/>
    <w:rsid w:val="00037BDF"/>
    <w:rsid w:val="0004256C"/>
    <w:rsid w:val="000441E5"/>
    <w:rsid w:val="00046848"/>
    <w:rsid w:val="00051284"/>
    <w:rsid w:val="000550E6"/>
    <w:rsid w:val="00057B76"/>
    <w:rsid w:val="000637B5"/>
    <w:rsid w:val="000642B0"/>
    <w:rsid w:val="00064652"/>
    <w:rsid w:val="00072718"/>
    <w:rsid w:val="00072CC9"/>
    <w:rsid w:val="00074D88"/>
    <w:rsid w:val="00083440"/>
    <w:rsid w:val="000837DD"/>
    <w:rsid w:val="000877FE"/>
    <w:rsid w:val="00092730"/>
    <w:rsid w:val="000A26D9"/>
    <w:rsid w:val="000A2F00"/>
    <w:rsid w:val="000A48B5"/>
    <w:rsid w:val="000A6B05"/>
    <w:rsid w:val="000A744B"/>
    <w:rsid w:val="000C1B20"/>
    <w:rsid w:val="000C1D18"/>
    <w:rsid w:val="000D28BB"/>
    <w:rsid w:val="000D3F32"/>
    <w:rsid w:val="000D5F66"/>
    <w:rsid w:val="000E05BD"/>
    <w:rsid w:val="000E1947"/>
    <w:rsid w:val="000E3321"/>
    <w:rsid w:val="000E35A2"/>
    <w:rsid w:val="000E6031"/>
    <w:rsid w:val="00100641"/>
    <w:rsid w:val="001042D6"/>
    <w:rsid w:val="001044AA"/>
    <w:rsid w:val="0010493C"/>
    <w:rsid w:val="001049FE"/>
    <w:rsid w:val="00105454"/>
    <w:rsid w:val="00110A2F"/>
    <w:rsid w:val="00111CE2"/>
    <w:rsid w:val="00112554"/>
    <w:rsid w:val="00112F58"/>
    <w:rsid w:val="0011708D"/>
    <w:rsid w:val="00121E84"/>
    <w:rsid w:val="00121EE4"/>
    <w:rsid w:val="0012536E"/>
    <w:rsid w:val="00132AE3"/>
    <w:rsid w:val="00137CC0"/>
    <w:rsid w:val="00140A10"/>
    <w:rsid w:val="00141B4F"/>
    <w:rsid w:val="00150374"/>
    <w:rsid w:val="00150C85"/>
    <w:rsid w:val="00152080"/>
    <w:rsid w:val="00153619"/>
    <w:rsid w:val="00156325"/>
    <w:rsid w:val="001564F0"/>
    <w:rsid w:val="00156D44"/>
    <w:rsid w:val="00157A85"/>
    <w:rsid w:val="001667DB"/>
    <w:rsid w:val="00174C82"/>
    <w:rsid w:val="00185921"/>
    <w:rsid w:val="001859DE"/>
    <w:rsid w:val="00192870"/>
    <w:rsid w:val="001936C7"/>
    <w:rsid w:val="00194832"/>
    <w:rsid w:val="00195B4D"/>
    <w:rsid w:val="001A1F40"/>
    <w:rsid w:val="001A296C"/>
    <w:rsid w:val="001A674B"/>
    <w:rsid w:val="001A798B"/>
    <w:rsid w:val="001B1243"/>
    <w:rsid w:val="001B25F7"/>
    <w:rsid w:val="001B2BB4"/>
    <w:rsid w:val="001B5CB9"/>
    <w:rsid w:val="001C3901"/>
    <w:rsid w:val="001C4643"/>
    <w:rsid w:val="001C5943"/>
    <w:rsid w:val="001C6C0A"/>
    <w:rsid w:val="001D4C4B"/>
    <w:rsid w:val="001D7BD0"/>
    <w:rsid w:val="001D7CB0"/>
    <w:rsid w:val="001E4099"/>
    <w:rsid w:val="001E5062"/>
    <w:rsid w:val="001E6709"/>
    <w:rsid w:val="001E67DB"/>
    <w:rsid w:val="001E7010"/>
    <w:rsid w:val="001E7A5E"/>
    <w:rsid w:val="001F4613"/>
    <w:rsid w:val="001F6B0F"/>
    <w:rsid w:val="00201AC2"/>
    <w:rsid w:val="00202474"/>
    <w:rsid w:val="00205233"/>
    <w:rsid w:val="0021793D"/>
    <w:rsid w:val="00222547"/>
    <w:rsid w:val="00223062"/>
    <w:rsid w:val="00223B61"/>
    <w:rsid w:val="002252EA"/>
    <w:rsid w:val="002327E8"/>
    <w:rsid w:val="00233012"/>
    <w:rsid w:val="00233EA8"/>
    <w:rsid w:val="00236A10"/>
    <w:rsid w:val="002370AD"/>
    <w:rsid w:val="00242510"/>
    <w:rsid w:val="00245457"/>
    <w:rsid w:val="00245AE3"/>
    <w:rsid w:val="0025149D"/>
    <w:rsid w:val="00252DC8"/>
    <w:rsid w:val="002564DE"/>
    <w:rsid w:val="00256CAC"/>
    <w:rsid w:val="00256E8D"/>
    <w:rsid w:val="00260520"/>
    <w:rsid w:val="002625AF"/>
    <w:rsid w:val="00263872"/>
    <w:rsid w:val="00265110"/>
    <w:rsid w:val="00270983"/>
    <w:rsid w:val="00270C26"/>
    <w:rsid w:val="00270DDB"/>
    <w:rsid w:val="00277B15"/>
    <w:rsid w:val="00281708"/>
    <w:rsid w:val="0028477C"/>
    <w:rsid w:val="00284CAE"/>
    <w:rsid w:val="0028554D"/>
    <w:rsid w:val="00291E7C"/>
    <w:rsid w:val="00292D03"/>
    <w:rsid w:val="002937D1"/>
    <w:rsid w:val="00297F29"/>
    <w:rsid w:val="002A4308"/>
    <w:rsid w:val="002B0CA6"/>
    <w:rsid w:val="002B1376"/>
    <w:rsid w:val="002B2035"/>
    <w:rsid w:val="002B5655"/>
    <w:rsid w:val="002C284C"/>
    <w:rsid w:val="002C6642"/>
    <w:rsid w:val="002D0B36"/>
    <w:rsid w:val="002D31C6"/>
    <w:rsid w:val="002D5B1C"/>
    <w:rsid w:val="002D70D1"/>
    <w:rsid w:val="002E0539"/>
    <w:rsid w:val="002E09F6"/>
    <w:rsid w:val="002E2261"/>
    <w:rsid w:val="002F03B3"/>
    <w:rsid w:val="002F58BA"/>
    <w:rsid w:val="002F644B"/>
    <w:rsid w:val="002F6F20"/>
    <w:rsid w:val="002F73A8"/>
    <w:rsid w:val="0030027F"/>
    <w:rsid w:val="00302C49"/>
    <w:rsid w:val="00304B1A"/>
    <w:rsid w:val="00305793"/>
    <w:rsid w:val="003063C5"/>
    <w:rsid w:val="0030648A"/>
    <w:rsid w:val="003117B1"/>
    <w:rsid w:val="00311ADF"/>
    <w:rsid w:val="00312490"/>
    <w:rsid w:val="003138FF"/>
    <w:rsid w:val="003202C6"/>
    <w:rsid w:val="00320795"/>
    <w:rsid w:val="00321B4B"/>
    <w:rsid w:val="00322387"/>
    <w:rsid w:val="00323714"/>
    <w:rsid w:val="00327561"/>
    <w:rsid w:val="00327745"/>
    <w:rsid w:val="00330366"/>
    <w:rsid w:val="00330D7D"/>
    <w:rsid w:val="00334C7C"/>
    <w:rsid w:val="003528A1"/>
    <w:rsid w:val="0035495A"/>
    <w:rsid w:val="003562EB"/>
    <w:rsid w:val="00357DCC"/>
    <w:rsid w:val="00365893"/>
    <w:rsid w:val="003669B3"/>
    <w:rsid w:val="00375D87"/>
    <w:rsid w:val="00381B1D"/>
    <w:rsid w:val="00391B30"/>
    <w:rsid w:val="0039518A"/>
    <w:rsid w:val="003955FD"/>
    <w:rsid w:val="003A5D02"/>
    <w:rsid w:val="003B59F9"/>
    <w:rsid w:val="003C4EBB"/>
    <w:rsid w:val="003D0F7F"/>
    <w:rsid w:val="003D287D"/>
    <w:rsid w:val="003D38C5"/>
    <w:rsid w:val="003D5F30"/>
    <w:rsid w:val="003D6181"/>
    <w:rsid w:val="003D7E77"/>
    <w:rsid w:val="003D7EEC"/>
    <w:rsid w:val="003E31CD"/>
    <w:rsid w:val="003E5B47"/>
    <w:rsid w:val="003F1054"/>
    <w:rsid w:val="003F1FDB"/>
    <w:rsid w:val="003F4F20"/>
    <w:rsid w:val="003F6FFE"/>
    <w:rsid w:val="003F7AD9"/>
    <w:rsid w:val="004018E0"/>
    <w:rsid w:val="00413016"/>
    <w:rsid w:val="00416881"/>
    <w:rsid w:val="00416948"/>
    <w:rsid w:val="00416D6B"/>
    <w:rsid w:val="00417A90"/>
    <w:rsid w:val="004206F5"/>
    <w:rsid w:val="00422453"/>
    <w:rsid w:val="004235D4"/>
    <w:rsid w:val="00424EDC"/>
    <w:rsid w:val="00425E0E"/>
    <w:rsid w:val="00441988"/>
    <w:rsid w:val="00441C41"/>
    <w:rsid w:val="0044707C"/>
    <w:rsid w:val="00451B89"/>
    <w:rsid w:val="0045330B"/>
    <w:rsid w:val="00456AFA"/>
    <w:rsid w:val="004574C4"/>
    <w:rsid w:val="00457DA4"/>
    <w:rsid w:val="00464BE4"/>
    <w:rsid w:val="00467E7F"/>
    <w:rsid w:val="00467F5C"/>
    <w:rsid w:val="00476A44"/>
    <w:rsid w:val="0048125B"/>
    <w:rsid w:val="00484742"/>
    <w:rsid w:val="0049000C"/>
    <w:rsid w:val="004919A6"/>
    <w:rsid w:val="00492759"/>
    <w:rsid w:val="00493582"/>
    <w:rsid w:val="00496B5E"/>
    <w:rsid w:val="0049733C"/>
    <w:rsid w:val="004A1C94"/>
    <w:rsid w:val="004A2429"/>
    <w:rsid w:val="004A6C14"/>
    <w:rsid w:val="004B7DE4"/>
    <w:rsid w:val="004C318D"/>
    <w:rsid w:val="004C4535"/>
    <w:rsid w:val="004C56A9"/>
    <w:rsid w:val="004D1642"/>
    <w:rsid w:val="004D2705"/>
    <w:rsid w:val="004D5CB3"/>
    <w:rsid w:val="004D7A9A"/>
    <w:rsid w:val="004E0D42"/>
    <w:rsid w:val="004E1623"/>
    <w:rsid w:val="004E5375"/>
    <w:rsid w:val="004F0676"/>
    <w:rsid w:val="004F37F7"/>
    <w:rsid w:val="005028D1"/>
    <w:rsid w:val="00505BFE"/>
    <w:rsid w:val="005070A6"/>
    <w:rsid w:val="005117AD"/>
    <w:rsid w:val="00512452"/>
    <w:rsid w:val="00517523"/>
    <w:rsid w:val="00521204"/>
    <w:rsid w:val="00521EC1"/>
    <w:rsid w:val="00525874"/>
    <w:rsid w:val="00526393"/>
    <w:rsid w:val="00527618"/>
    <w:rsid w:val="0053391E"/>
    <w:rsid w:val="00537355"/>
    <w:rsid w:val="005406F5"/>
    <w:rsid w:val="00562CCE"/>
    <w:rsid w:val="005639D6"/>
    <w:rsid w:val="00566287"/>
    <w:rsid w:val="00573C81"/>
    <w:rsid w:val="00584790"/>
    <w:rsid w:val="00592597"/>
    <w:rsid w:val="00592AB0"/>
    <w:rsid w:val="00594EA2"/>
    <w:rsid w:val="005A01E5"/>
    <w:rsid w:val="005A1B88"/>
    <w:rsid w:val="005A2212"/>
    <w:rsid w:val="005A266F"/>
    <w:rsid w:val="005A2E2A"/>
    <w:rsid w:val="005A32D8"/>
    <w:rsid w:val="005A5D47"/>
    <w:rsid w:val="005B758A"/>
    <w:rsid w:val="005C5689"/>
    <w:rsid w:val="005E26BC"/>
    <w:rsid w:val="005E2AF4"/>
    <w:rsid w:val="005E3087"/>
    <w:rsid w:val="005E6BE5"/>
    <w:rsid w:val="005F0AE1"/>
    <w:rsid w:val="005F0B0A"/>
    <w:rsid w:val="005F4CD4"/>
    <w:rsid w:val="00602047"/>
    <w:rsid w:val="006048D7"/>
    <w:rsid w:val="00604907"/>
    <w:rsid w:val="0061114F"/>
    <w:rsid w:val="006125F9"/>
    <w:rsid w:val="0061317D"/>
    <w:rsid w:val="00613F26"/>
    <w:rsid w:val="00616423"/>
    <w:rsid w:val="00621C42"/>
    <w:rsid w:val="00622F78"/>
    <w:rsid w:val="00623D29"/>
    <w:rsid w:val="006273A6"/>
    <w:rsid w:val="006301DB"/>
    <w:rsid w:val="00632478"/>
    <w:rsid w:val="00633444"/>
    <w:rsid w:val="006403DB"/>
    <w:rsid w:val="00642629"/>
    <w:rsid w:val="006517E1"/>
    <w:rsid w:val="0065192E"/>
    <w:rsid w:val="00652A64"/>
    <w:rsid w:val="006565D5"/>
    <w:rsid w:val="006604C2"/>
    <w:rsid w:val="006614A7"/>
    <w:rsid w:val="00661899"/>
    <w:rsid w:val="006643D4"/>
    <w:rsid w:val="006676FA"/>
    <w:rsid w:val="00671AA3"/>
    <w:rsid w:val="00683A36"/>
    <w:rsid w:val="006847C6"/>
    <w:rsid w:val="00684FAD"/>
    <w:rsid w:val="00690276"/>
    <w:rsid w:val="0069151C"/>
    <w:rsid w:val="00691DEF"/>
    <w:rsid w:val="006929CA"/>
    <w:rsid w:val="006934BC"/>
    <w:rsid w:val="00693D11"/>
    <w:rsid w:val="00694C9F"/>
    <w:rsid w:val="006963AB"/>
    <w:rsid w:val="006964DD"/>
    <w:rsid w:val="0069722F"/>
    <w:rsid w:val="00697B92"/>
    <w:rsid w:val="006A25FF"/>
    <w:rsid w:val="006A2C80"/>
    <w:rsid w:val="006A352D"/>
    <w:rsid w:val="006A6FC3"/>
    <w:rsid w:val="006A7100"/>
    <w:rsid w:val="006A7BCC"/>
    <w:rsid w:val="006B5388"/>
    <w:rsid w:val="006C0B17"/>
    <w:rsid w:val="006C2B9C"/>
    <w:rsid w:val="006C33A8"/>
    <w:rsid w:val="006C35BF"/>
    <w:rsid w:val="006C4A95"/>
    <w:rsid w:val="006C6AFA"/>
    <w:rsid w:val="006D0935"/>
    <w:rsid w:val="006D2B1C"/>
    <w:rsid w:val="006D7BD7"/>
    <w:rsid w:val="006E6A47"/>
    <w:rsid w:val="006E7E70"/>
    <w:rsid w:val="006F2C90"/>
    <w:rsid w:val="006F40CB"/>
    <w:rsid w:val="006F50C9"/>
    <w:rsid w:val="00701C9A"/>
    <w:rsid w:val="007041FD"/>
    <w:rsid w:val="007043D3"/>
    <w:rsid w:val="00704E02"/>
    <w:rsid w:val="0070681A"/>
    <w:rsid w:val="00710327"/>
    <w:rsid w:val="007200E1"/>
    <w:rsid w:val="00724A0A"/>
    <w:rsid w:val="007270EE"/>
    <w:rsid w:val="0073397D"/>
    <w:rsid w:val="007346F2"/>
    <w:rsid w:val="00741349"/>
    <w:rsid w:val="00742250"/>
    <w:rsid w:val="00742898"/>
    <w:rsid w:val="00743725"/>
    <w:rsid w:val="0076658D"/>
    <w:rsid w:val="00772200"/>
    <w:rsid w:val="00774D1B"/>
    <w:rsid w:val="00782F30"/>
    <w:rsid w:val="007848F8"/>
    <w:rsid w:val="00791AC8"/>
    <w:rsid w:val="0079304C"/>
    <w:rsid w:val="00794683"/>
    <w:rsid w:val="00795819"/>
    <w:rsid w:val="007A126E"/>
    <w:rsid w:val="007A314E"/>
    <w:rsid w:val="007A35B6"/>
    <w:rsid w:val="007A3FC8"/>
    <w:rsid w:val="007A53CC"/>
    <w:rsid w:val="007A68BB"/>
    <w:rsid w:val="007B285A"/>
    <w:rsid w:val="007C2FA9"/>
    <w:rsid w:val="007C34E6"/>
    <w:rsid w:val="007C48C0"/>
    <w:rsid w:val="007C4D52"/>
    <w:rsid w:val="007D0574"/>
    <w:rsid w:val="007D3DE5"/>
    <w:rsid w:val="007E0315"/>
    <w:rsid w:val="007E0852"/>
    <w:rsid w:val="007E74AB"/>
    <w:rsid w:val="007F1ED3"/>
    <w:rsid w:val="007F3F76"/>
    <w:rsid w:val="0080060F"/>
    <w:rsid w:val="00802E6F"/>
    <w:rsid w:val="0080395E"/>
    <w:rsid w:val="00803E25"/>
    <w:rsid w:val="00807532"/>
    <w:rsid w:val="008077CC"/>
    <w:rsid w:val="00813568"/>
    <w:rsid w:val="008159BF"/>
    <w:rsid w:val="008173D4"/>
    <w:rsid w:val="008212BF"/>
    <w:rsid w:val="008301B0"/>
    <w:rsid w:val="008374D3"/>
    <w:rsid w:val="00837FEC"/>
    <w:rsid w:val="00846827"/>
    <w:rsid w:val="00847900"/>
    <w:rsid w:val="00854B1C"/>
    <w:rsid w:val="00861898"/>
    <w:rsid w:val="0086252C"/>
    <w:rsid w:val="0086379E"/>
    <w:rsid w:val="00864FC3"/>
    <w:rsid w:val="00866468"/>
    <w:rsid w:val="008664EB"/>
    <w:rsid w:val="00870A15"/>
    <w:rsid w:val="00873BB0"/>
    <w:rsid w:val="00877614"/>
    <w:rsid w:val="0088437F"/>
    <w:rsid w:val="0088575C"/>
    <w:rsid w:val="00886907"/>
    <w:rsid w:val="0089089E"/>
    <w:rsid w:val="00890BCA"/>
    <w:rsid w:val="008935D4"/>
    <w:rsid w:val="00896BF9"/>
    <w:rsid w:val="008A0829"/>
    <w:rsid w:val="008A0E25"/>
    <w:rsid w:val="008A217E"/>
    <w:rsid w:val="008A3AC1"/>
    <w:rsid w:val="008A59D4"/>
    <w:rsid w:val="008A666D"/>
    <w:rsid w:val="008A6C1B"/>
    <w:rsid w:val="008A6D21"/>
    <w:rsid w:val="008A79E2"/>
    <w:rsid w:val="008B154F"/>
    <w:rsid w:val="008B259E"/>
    <w:rsid w:val="008B3C27"/>
    <w:rsid w:val="008C10F6"/>
    <w:rsid w:val="008C12BC"/>
    <w:rsid w:val="008C28E8"/>
    <w:rsid w:val="008C42DC"/>
    <w:rsid w:val="008C447C"/>
    <w:rsid w:val="008C5F10"/>
    <w:rsid w:val="008C715F"/>
    <w:rsid w:val="008D31D7"/>
    <w:rsid w:val="008D7D1C"/>
    <w:rsid w:val="008D7D1E"/>
    <w:rsid w:val="008E1DDE"/>
    <w:rsid w:val="008E2321"/>
    <w:rsid w:val="008E541B"/>
    <w:rsid w:val="008E67A4"/>
    <w:rsid w:val="008F6A16"/>
    <w:rsid w:val="0090054E"/>
    <w:rsid w:val="00905E0B"/>
    <w:rsid w:val="00910CC8"/>
    <w:rsid w:val="00911179"/>
    <w:rsid w:val="00911241"/>
    <w:rsid w:val="00911CD0"/>
    <w:rsid w:val="0091305B"/>
    <w:rsid w:val="0091392F"/>
    <w:rsid w:val="0092148B"/>
    <w:rsid w:val="009215C3"/>
    <w:rsid w:val="00927FBA"/>
    <w:rsid w:val="0093340C"/>
    <w:rsid w:val="00933673"/>
    <w:rsid w:val="00937A28"/>
    <w:rsid w:val="00941056"/>
    <w:rsid w:val="00941685"/>
    <w:rsid w:val="0094243B"/>
    <w:rsid w:val="00942BEB"/>
    <w:rsid w:val="00943942"/>
    <w:rsid w:val="009442DC"/>
    <w:rsid w:val="0094702C"/>
    <w:rsid w:val="00947DDF"/>
    <w:rsid w:val="00952913"/>
    <w:rsid w:val="00955485"/>
    <w:rsid w:val="00956B75"/>
    <w:rsid w:val="009607D2"/>
    <w:rsid w:val="00960CEC"/>
    <w:rsid w:val="00966275"/>
    <w:rsid w:val="00967283"/>
    <w:rsid w:val="009751BD"/>
    <w:rsid w:val="0097716B"/>
    <w:rsid w:val="009771EA"/>
    <w:rsid w:val="00977E8A"/>
    <w:rsid w:val="00982323"/>
    <w:rsid w:val="009832B6"/>
    <w:rsid w:val="00984086"/>
    <w:rsid w:val="00990D75"/>
    <w:rsid w:val="00991589"/>
    <w:rsid w:val="0099158E"/>
    <w:rsid w:val="009921FA"/>
    <w:rsid w:val="00992F11"/>
    <w:rsid w:val="00993D84"/>
    <w:rsid w:val="00995900"/>
    <w:rsid w:val="009A509A"/>
    <w:rsid w:val="009A6EBD"/>
    <w:rsid w:val="009A7BB6"/>
    <w:rsid w:val="009B1C12"/>
    <w:rsid w:val="009B1C32"/>
    <w:rsid w:val="009B66A1"/>
    <w:rsid w:val="009C2A54"/>
    <w:rsid w:val="009C34C0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1E4F"/>
    <w:rsid w:val="009F412B"/>
    <w:rsid w:val="009F5658"/>
    <w:rsid w:val="009F6291"/>
    <w:rsid w:val="009F6C2E"/>
    <w:rsid w:val="009F74F0"/>
    <w:rsid w:val="009F7AE8"/>
    <w:rsid w:val="00A115A7"/>
    <w:rsid w:val="00A130D8"/>
    <w:rsid w:val="00A2183F"/>
    <w:rsid w:val="00A21B52"/>
    <w:rsid w:val="00A23AB7"/>
    <w:rsid w:val="00A24FE6"/>
    <w:rsid w:val="00A2501D"/>
    <w:rsid w:val="00A26101"/>
    <w:rsid w:val="00A276B5"/>
    <w:rsid w:val="00A27782"/>
    <w:rsid w:val="00A30AF4"/>
    <w:rsid w:val="00A32873"/>
    <w:rsid w:val="00A37B54"/>
    <w:rsid w:val="00A403A5"/>
    <w:rsid w:val="00A431E5"/>
    <w:rsid w:val="00A433DB"/>
    <w:rsid w:val="00A4531E"/>
    <w:rsid w:val="00A4554A"/>
    <w:rsid w:val="00A46B3E"/>
    <w:rsid w:val="00A511F0"/>
    <w:rsid w:val="00A5219D"/>
    <w:rsid w:val="00A54E7C"/>
    <w:rsid w:val="00A56131"/>
    <w:rsid w:val="00A57DAC"/>
    <w:rsid w:val="00A7159D"/>
    <w:rsid w:val="00A72193"/>
    <w:rsid w:val="00A7360B"/>
    <w:rsid w:val="00A749BA"/>
    <w:rsid w:val="00A858D3"/>
    <w:rsid w:val="00A8705D"/>
    <w:rsid w:val="00A922EE"/>
    <w:rsid w:val="00A92905"/>
    <w:rsid w:val="00A93038"/>
    <w:rsid w:val="00A948BB"/>
    <w:rsid w:val="00A96A7B"/>
    <w:rsid w:val="00AA08D1"/>
    <w:rsid w:val="00AA18D7"/>
    <w:rsid w:val="00AA5A9F"/>
    <w:rsid w:val="00AA6A61"/>
    <w:rsid w:val="00AB0E1D"/>
    <w:rsid w:val="00AB1815"/>
    <w:rsid w:val="00AB3219"/>
    <w:rsid w:val="00AB37B4"/>
    <w:rsid w:val="00AC1EF2"/>
    <w:rsid w:val="00AC710B"/>
    <w:rsid w:val="00AD0806"/>
    <w:rsid w:val="00AD37A4"/>
    <w:rsid w:val="00AD381B"/>
    <w:rsid w:val="00AD742F"/>
    <w:rsid w:val="00AE09A0"/>
    <w:rsid w:val="00AE22A4"/>
    <w:rsid w:val="00AE2D0A"/>
    <w:rsid w:val="00AE35AD"/>
    <w:rsid w:val="00AF2BF2"/>
    <w:rsid w:val="00B02AF0"/>
    <w:rsid w:val="00B05348"/>
    <w:rsid w:val="00B05A65"/>
    <w:rsid w:val="00B07C1E"/>
    <w:rsid w:val="00B10E29"/>
    <w:rsid w:val="00B126A5"/>
    <w:rsid w:val="00B142C9"/>
    <w:rsid w:val="00B14321"/>
    <w:rsid w:val="00B14E49"/>
    <w:rsid w:val="00B1534F"/>
    <w:rsid w:val="00B24A88"/>
    <w:rsid w:val="00B25440"/>
    <w:rsid w:val="00B30A8B"/>
    <w:rsid w:val="00B328FA"/>
    <w:rsid w:val="00B331D1"/>
    <w:rsid w:val="00B344F6"/>
    <w:rsid w:val="00B348CC"/>
    <w:rsid w:val="00B34912"/>
    <w:rsid w:val="00B35D79"/>
    <w:rsid w:val="00B365E6"/>
    <w:rsid w:val="00B400C7"/>
    <w:rsid w:val="00B4032F"/>
    <w:rsid w:val="00B44AE7"/>
    <w:rsid w:val="00B4579E"/>
    <w:rsid w:val="00B46C96"/>
    <w:rsid w:val="00B507E3"/>
    <w:rsid w:val="00B53FB7"/>
    <w:rsid w:val="00B55F03"/>
    <w:rsid w:val="00B56B49"/>
    <w:rsid w:val="00B61DD4"/>
    <w:rsid w:val="00B74C4A"/>
    <w:rsid w:val="00B76E11"/>
    <w:rsid w:val="00B776FC"/>
    <w:rsid w:val="00B77FE4"/>
    <w:rsid w:val="00B819A2"/>
    <w:rsid w:val="00B85384"/>
    <w:rsid w:val="00B86402"/>
    <w:rsid w:val="00B913F9"/>
    <w:rsid w:val="00B95078"/>
    <w:rsid w:val="00BA21FA"/>
    <w:rsid w:val="00BA528C"/>
    <w:rsid w:val="00BB2E62"/>
    <w:rsid w:val="00BC2CA8"/>
    <w:rsid w:val="00BC5F6A"/>
    <w:rsid w:val="00BC7DEA"/>
    <w:rsid w:val="00BD0F76"/>
    <w:rsid w:val="00BD370E"/>
    <w:rsid w:val="00BD746B"/>
    <w:rsid w:val="00BE26AC"/>
    <w:rsid w:val="00BE391D"/>
    <w:rsid w:val="00BE4199"/>
    <w:rsid w:val="00BE5669"/>
    <w:rsid w:val="00BE610F"/>
    <w:rsid w:val="00BF06B6"/>
    <w:rsid w:val="00BF0E45"/>
    <w:rsid w:val="00BF288F"/>
    <w:rsid w:val="00C0010B"/>
    <w:rsid w:val="00C035F2"/>
    <w:rsid w:val="00C0405C"/>
    <w:rsid w:val="00C06769"/>
    <w:rsid w:val="00C0780B"/>
    <w:rsid w:val="00C10B6E"/>
    <w:rsid w:val="00C11324"/>
    <w:rsid w:val="00C12BDE"/>
    <w:rsid w:val="00C148C9"/>
    <w:rsid w:val="00C15023"/>
    <w:rsid w:val="00C16079"/>
    <w:rsid w:val="00C17DC5"/>
    <w:rsid w:val="00C262D5"/>
    <w:rsid w:val="00C271EE"/>
    <w:rsid w:val="00C27397"/>
    <w:rsid w:val="00C3078A"/>
    <w:rsid w:val="00C35400"/>
    <w:rsid w:val="00C36D5E"/>
    <w:rsid w:val="00C451C4"/>
    <w:rsid w:val="00C45FAB"/>
    <w:rsid w:val="00C47A01"/>
    <w:rsid w:val="00C52CCD"/>
    <w:rsid w:val="00C54442"/>
    <w:rsid w:val="00C56E2A"/>
    <w:rsid w:val="00C57C5E"/>
    <w:rsid w:val="00C60DFE"/>
    <w:rsid w:val="00C72834"/>
    <w:rsid w:val="00C7402D"/>
    <w:rsid w:val="00C7450F"/>
    <w:rsid w:val="00C773DD"/>
    <w:rsid w:val="00C80C20"/>
    <w:rsid w:val="00C80EE3"/>
    <w:rsid w:val="00C81044"/>
    <w:rsid w:val="00C825E7"/>
    <w:rsid w:val="00C83836"/>
    <w:rsid w:val="00C844D4"/>
    <w:rsid w:val="00C924DD"/>
    <w:rsid w:val="00C94CA1"/>
    <w:rsid w:val="00C97873"/>
    <w:rsid w:val="00CA094C"/>
    <w:rsid w:val="00CA19C3"/>
    <w:rsid w:val="00CA3853"/>
    <w:rsid w:val="00CA588D"/>
    <w:rsid w:val="00CB1C38"/>
    <w:rsid w:val="00CB2A50"/>
    <w:rsid w:val="00CB5FEA"/>
    <w:rsid w:val="00CB7436"/>
    <w:rsid w:val="00CC1203"/>
    <w:rsid w:val="00CC1D6E"/>
    <w:rsid w:val="00CC1F27"/>
    <w:rsid w:val="00CC3004"/>
    <w:rsid w:val="00CC54FC"/>
    <w:rsid w:val="00CC79FF"/>
    <w:rsid w:val="00CD076D"/>
    <w:rsid w:val="00CD1A55"/>
    <w:rsid w:val="00CD2EF7"/>
    <w:rsid w:val="00CD3BC9"/>
    <w:rsid w:val="00CD561B"/>
    <w:rsid w:val="00CD702D"/>
    <w:rsid w:val="00CD7518"/>
    <w:rsid w:val="00CE2661"/>
    <w:rsid w:val="00CE29E9"/>
    <w:rsid w:val="00CE625E"/>
    <w:rsid w:val="00CF05D0"/>
    <w:rsid w:val="00CF293F"/>
    <w:rsid w:val="00CF4429"/>
    <w:rsid w:val="00CF518C"/>
    <w:rsid w:val="00CF65B9"/>
    <w:rsid w:val="00D07B56"/>
    <w:rsid w:val="00D10840"/>
    <w:rsid w:val="00D10A5C"/>
    <w:rsid w:val="00D13E0C"/>
    <w:rsid w:val="00D1744F"/>
    <w:rsid w:val="00D17C3A"/>
    <w:rsid w:val="00D20D49"/>
    <w:rsid w:val="00D279AA"/>
    <w:rsid w:val="00D3122E"/>
    <w:rsid w:val="00D34E51"/>
    <w:rsid w:val="00D368C0"/>
    <w:rsid w:val="00D37739"/>
    <w:rsid w:val="00D50BBD"/>
    <w:rsid w:val="00D50F87"/>
    <w:rsid w:val="00D5739E"/>
    <w:rsid w:val="00D60810"/>
    <w:rsid w:val="00D61C11"/>
    <w:rsid w:val="00D67B76"/>
    <w:rsid w:val="00D706C4"/>
    <w:rsid w:val="00D748ED"/>
    <w:rsid w:val="00D75EA3"/>
    <w:rsid w:val="00D77737"/>
    <w:rsid w:val="00D80641"/>
    <w:rsid w:val="00D81EB6"/>
    <w:rsid w:val="00D8252C"/>
    <w:rsid w:val="00D841BB"/>
    <w:rsid w:val="00D85489"/>
    <w:rsid w:val="00D90174"/>
    <w:rsid w:val="00D94812"/>
    <w:rsid w:val="00D9578C"/>
    <w:rsid w:val="00DA12B3"/>
    <w:rsid w:val="00DA5C9A"/>
    <w:rsid w:val="00DB3531"/>
    <w:rsid w:val="00DB39A1"/>
    <w:rsid w:val="00DB44D3"/>
    <w:rsid w:val="00DB7C0F"/>
    <w:rsid w:val="00DC6133"/>
    <w:rsid w:val="00DC7707"/>
    <w:rsid w:val="00DD5A28"/>
    <w:rsid w:val="00DE368C"/>
    <w:rsid w:val="00DE7309"/>
    <w:rsid w:val="00DF3025"/>
    <w:rsid w:val="00DF7391"/>
    <w:rsid w:val="00E022F8"/>
    <w:rsid w:val="00E024FE"/>
    <w:rsid w:val="00E02E8F"/>
    <w:rsid w:val="00E061B3"/>
    <w:rsid w:val="00E06225"/>
    <w:rsid w:val="00E076FA"/>
    <w:rsid w:val="00E07AB1"/>
    <w:rsid w:val="00E108D5"/>
    <w:rsid w:val="00E11002"/>
    <w:rsid w:val="00E13419"/>
    <w:rsid w:val="00E15E3E"/>
    <w:rsid w:val="00E26CFA"/>
    <w:rsid w:val="00E34985"/>
    <w:rsid w:val="00E35EE9"/>
    <w:rsid w:val="00E36908"/>
    <w:rsid w:val="00E36FDD"/>
    <w:rsid w:val="00E42435"/>
    <w:rsid w:val="00E464CC"/>
    <w:rsid w:val="00E509EA"/>
    <w:rsid w:val="00E57CF2"/>
    <w:rsid w:val="00E63096"/>
    <w:rsid w:val="00E64230"/>
    <w:rsid w:val="00E67626"/>
    <w:rsid w:val="00E8040C"/>
    <w:rsid w:val="00E8546B"/>
    <w:rsid w:val="00E85A11"/>
    <w:rsid w:val="00E85EE0"/>
    <w:rsid w:val="00E862C0"/>
    <w:rsid w:val="00E929C2"/>
    <w:rsid w:val="00E93FA1"/>
    <w:rsid w:val="00E947E1"/>
    <w:rsid w:val="00EA3A83"/>
    <w:rsid w:val="00EA4451"/>
    <w:rsid w:val="00EA6C69"/>
    <w:rsid w:val="00EA784F"/>
    <w:rsid w:val="00EB30AB"/>
    <w:rsid w:val="00EB3F5C"/>
    <w:rsid w:val="00EB6C4C"/>
    <w:rsid w:val="00EC1E2D"/>
    <w:rsid w:val="00EC2CF9"/>
    <w:rsid w:val="00EC305C"/>
    <w:rsid w:val="00ED0200"/>
    <w:rsid w:val="00ED2FEE"/>
    <w:rsid w:val="00ED633A"/>
    <w:rsid w:val="00EE0418"/>
    <w:rsid w:val="00EE17E9"/>
    <w:rsid w:val="00EE29E3"/>
    <w:rsid w:val="00EE3CF4"/>
    <w:rsid w:val="00EE512A"/>
    <w:rsid w:val="00EE574A"/>
    <w:rsid w:val="00EE6724"/>
    <w:rsid w:val="00EF050C"/>
    <w:rsid w:val="00EF34C7"/>
    <w:rsid w:val="00EF6003"/>
    <w:rsid w:val="00F00220"/>
    <w:rsid w:val="00F006AA"/>
    <w:rsid w:val="00F02776"/>
    <w:rsid w:val="00F06395"/>
    <w:rsid w:val="00F06AA4"/>
    <w:rsid w:val="00F1024B"/>
    <w:rsid w:val="00F12F9B"/>
    <w:rsid w:val="00F13EDA"/>
    <w:rsid w:val="00F1633F"/>
    <w:rsid w:val="00F218AA"/>
    <w:rsid w:val="00F22744"/>
    <w:rsid w:val="00F2480A"/>
    <w:rsid w:val="00F26A8B"/>
    <w:rsid w:val="00F27945"/>
    <w:rsid w:val="00F3154A"/>
    <w:rsid w:val="00F322D0"/>
    <w:rsid w:val="00F376BB"/>
    <w:rsid w:val="00F40EC8"/>
    <w:rsid w:val="00F4215C"/>
    <w:rsid w:val="00F424EF"/>
    <w:rsid w:val="00F430BC"/>
    <w:rsid w:val="00F45581"/>
    <w:rsid w:val="00F45E5C"/>
    <w:rsid w:val="00F47588"/>
    <w:rsid w:val="00F52889"/>
    <w:rsid w:val="00F62025"/>
    <w:rsid w:val="00F643E9"/>
    <w:rsid w:val="00F65D80"/>
    <w:rsid w:val="00F67277"/>
    <w:rsid w:val="00F678F5"/>
    <w:rsid w:val="00F67E85"/>
    <w:rsid w:val="00F72FA9"/>
    <w:rsid w:val="00F742E4"/>
    <w:rsid w:val="00F814B7"/>
    <w:rsid w:val="00F839C9"/>
    <w:rsid w:val="00F9632C"/>
    <w:rsid w:val="00FA0842"/>
    <w:rsid w:val="00FA0D4F"/>
    <w:rsid w:val="00FA65D9"/>
    <w:rsid w:val="00FB44D7"/>
    <w:rsid w:val="00FB4DB0"/>
    <w:rsid w:val="00FB68FB"/>
    <w:rsid w:val="00FB7347"/>
    <w:rsid w:val="00FC3EA7"/>
    <w:rsid w:val="00FC42CE"/>
    <w:rsid w:val="00FD5D92"/>
    <w:rsid w:val="00FD673D"/>
    <w:rsid w:val="00FD6B69"/>
    <w:rsid w:val="00FE2AEF"/>
    <w:rsid w:val="00FE3833"/>
    <w:rsid w:val="00FE5598"/>
    <w:rsid w:val="00FE665F"/>
    <w:rsid w:val="00FF08C6"/>
    <w:rsid w:val="00FF419D"/>
    <w:rsid w:val="00FF65F0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B278BF7C-5BA0-4D1B-8D1D-4198C913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56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ojvnm2t">
    <w:name w:val="tojvnm2t"/>
    <w:basedOn w:val="Domylnaczcionkaakapitu"/>
    <w:rsid w:val="0030648A"/>
  </w:style>
  <w:style w:type="character" w:customStyle="1" w:styleId="usuniety">
    <w:name w:val="usuniety"/>
    <w:basedOn w:val="Domylnaczcionkaakapitu"/>
    <w:rsid w:val="00C262D5"/>
  </w:style>
  <w:style w:type="character" w:customStyle="1" w:styleId="markedcontent">
    <w:name w:val="markedcontent"/>
    <w:basedOn w:val="Domylnaczcionkaakapitu"/>
    <w:rsid w:val="003F6FFE"/>
  </w:style>
  <w:style w:type="character" w:customStyle="1" w:styleId="nobr">
    <w:name w:val="nobr"/>
    <w:basedOn w:val="Domylnaczcionkaakapitu"/>
    <w:rsid w:val="00FA0D4F"/>
  </w:style>
  <w:style w:type="character" w:styleId="HTML-cytat">
    <w:name w:val="HTML Cite"/>
    <w:basedOn w:val="Domylnaczcionkaakapitu"/>
    <w:uiPriority w:val="99"/>
    <w:semiHidden/>
    <w:unhideWhenUsed/>
    <w:rsid w:val="00FA0D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3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2022000047701.pdf" TargetMode="External"/><Relationship Id="rId13" Type="http://schemas.openxmlformats.org/officeDocument/2006/relationships/hyperlink" Target="https://prawo.vulcan.edu.pl/przegladarka.asp?qindrodzaj=11&amp;qdatprz=19-02-2022&amp;qdatzmi=19-02-2022&amp;qindid=530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ladarka.asp?qdatprz=28-03-2022&amp;qindrodzaj=1&amp;qindid=609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wo.vulcan.edu.pl/przegladarka.asp?qdatprz=14-02-2022&amp;qindrodzaj=1&amp;qindid=60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ziennikustaw.gov.pl/D2022000067901.pdf" TargetMode="External"/><Relationship Id="rId10" Type="http://schemas.openxmlformats.org/officeDocument/2006/relationships/hyperlink" Target="https://dziennikustaw.gov.pl/D202200003670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datprz=26-02-2022&amp;qindrodzaj=1&amp;qindid=6050" TargetMode="External"/><Relationship Id="rId14" Type="http://schemas.openxmlformats.org/officeDocument/2006/relationships/hyperlink" Target="https://dziennikustaw.gov.pl/D20220000473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E0042-56C5-4EE7-B272-52C7FAAB9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1</Pages>
  <Words>2841</Words>
  <Characters>17046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40</cp:revision>
  <dcterms:created xsi:type="dcterms:W3CDTF">2022-01-22T07:17:00Z</dcterms:created>
  <dcterms:modified xsi:type="dcterms:W3CDTF">2022-03-28T06:17:00Z</dcterms:modified>
</cp:coreProperties>
</file>