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93" w:rsidRPr="000A124D" w:rsidRDefault="00A83AAD" w:rsidP="00B94620">
      <w:pPr>
        <w:pStyle w:val="Tekstpodstawowywcity"/>
        <w:ind w:right="-93"/>
        <w:rPr>
          <w:rFonts w:ascii="Georgia" w:hAnsi="Georgia" w:cs="Tahoma"/>
          <w:b/>
          <w:szCs w:val="24"/>
        </w:rPr>
      </w:pPr>
      <w:r w:rsidRPr="000A124D">
        <w:rPr>
          <w:rFonts w:ascii="Georgia" w:hAnsi="Georgia" w:cs="Tahoma"/>
          <w:b/>
          <w:szCs w:val="24"/>
        </w:rPr>
        <w:t>Regulamin</w:t>
      </w:r>
      <w:r w:rsidR="00D73621" w:rsidRPr="000A124D">
        <w:rPr>
          <w:rFonts w:ascii="Georgia" w:hAnsi="Georgia" w:cs="Tahoma"/>
          <w:b/>
          <w:szCs w:val="24"/>
        </w:rPr>
        <w:t xml:space="preserve"> konkursu</w:t>
      </w:r>
    </w:p>
    <w:p w:rsidR="003F1793" w:rsidRPr="000A124D" w:rsidRDefault="00D73621" w:rsidP="00B94620">
      <w:pPr>
        <w:pStyle w:val="Tekstpodstawowywcity"/>
        <w:spacing w:before="0" w:after="0"/>
        <w:ind w:right="-91"/>
        <w:rPr>
          <w:rFonts w:ascii="Georgia" w:hAnsi="Georgia" w:cs="Tahoma"/>
          <w:b/>
          <w:i/>
          <w:szCs w:val="24"/>
        </w:rPr>
      </w:pPr>
      <w:r w:rsidRPr="00874B02">
        <w:rPr>
          <w:rFonts w:ascii="Georgia" w:hAnsi="Georgia" w:cs="Tahoma"/>
          <w:b/>
          <w:szCs w:val="24"/>
        </w:rPr>
        <w:t>“</w:t>
      </w:r>
      <w:r w:rsidR="008E75E6" w:rsidRPr="00874B02">
        <w:rPr>
          <w:rFonts w:ascii="Georgia" w:hAnsi="Georgia" w:cs="Tahoma"/>
          <w:b/>
          <w:szCs w:val="24"/>
        </w:rPr>
        <w:t>Prowadzenie działalności gospodarczej”</w:t>
      </w:r>
    </w:p>
    <w:p w:rsidR="003F1793" w:rsidRPr="000A124D" w:rsidRDefault="00A83AAD" w:rsidP="00B94620">
      <w:pPr>
        <w:pStyle w:val="Tekstpodstawowywcity"/>
        <w:spacing w:before="0" w:after="0"/>
        <w:ind w:right="-93"/>
        <w:rPr>
          <w:rFonts w:ascii="Georgia" w:hAnsi="Georgia" w:cs="Tahoma"/>
          <w:i/>
          <w:szCs w:val="24"/>
        </w:rPr>
      </w:pPr>
      <w:r w:rsidRPr="000A124D">
        <w:rPr>
          <w:rFonts w:ascii="Georgia" w:hAnsi="Georgia" w:cs="Tahoma"/>
          <w:i/>
          <w:szCs w:val="24"/>
        </w:rPr>
        <w:t>Interaktywny turniej</w:t>
      </w:r>
      <w:r w:rsidR="00EE533D" w:rsidRPr="000A124D">
        <w:rPr>
          <w:rFonts w:ascii="Georgia" w:hAnsi="Georgia" w:cs="Tahoma"/>
          <w:i/>
          <w:szCs w:val="24"/>
        </w:rPr>
        <w:t xml:space="preserve"> </w:t>
      </w:r>
      <w:proofErr w:type="spellStart"/>
      <w:r w:rsidR="00EE533D" w:rsidRPr="000A124D">
        <w:rPr>
          <w:rFonts w:ascii="Georgia" w:hAnsi="Georgia" w:cs="Tahoma"/>
          <w:i/>
          <w:szCs w:val="24"/>
        </w:rPr>
        <w:t>quizspotter</w:t>
      </w:r>
      <w:proofErr w:type="spellEnd"/>
    </w:p>
    <w:p w:rsidR="003F1793" w:rsidRPr="000A124D" w:rsidRDefault="00A83AAD" w:rsidP="00B94620">
      <w:pPr>
        <w:pStyle w:val="Tekstpodstawowywcity"/>
        <w:spacing w:before="0" w:after="0"/>
        <w:ind w:right="-93"/>
        <w:rPr>
          <w:rFonts w:ascii="Georgia" w:hAnsi="Georgia" w:cs="Tahoma"/>
          <w:i/>
          <w:szCs w:val="24"/>
        </w:rPr>
      </w:pPr>
      <w:r w:rsidRPr="000A124D">
        <w:rPr>
          <w:rFonts w:ascii="Georgia" w:hAnsi="Georgia" w:cs="Tahoma"/>
          <w:i/>
          <w:szCs w:val="24"/>
        </w:rPr>
        <w:t xml:space="preserve"> </w:t>
      </w:r>
    </w:p>
    <w:p w:rsidR="003F1793" w:rsidRPr="000A124D" w:rsidRDefault="00A83AAD" w:rsidP="00B94620">
      <w:pPr>
        <w:numPr>
          <w:ilvl w:val="0"/>
          <w:numId w:val="1"/>
        </w:numPr>
        <w:spacing w:line="360" w:lineRule="auto"/>
        <w:ind w:left="0" w:right="-93" w:firstLine="0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 xml:space="preserve">ORGANIZATOR </w:t>
      </w:r>
      <w:r w:rsidR="00D73621" w:rsidRPr="000A124D">
        <w:rPr>
          <w:rFonts w:ascii="Georgia" w:hAnsi="Georgia" w:cs="Tahoma"/>
          <w:b/>
          <w:sz w:val="24"/>
          <w:szCs w:val="24"/>
        </w:rPr>
        <w:t>KONKURSU</w:t>
      </w:r>
    </w:p>
    <w:p w:rsidR="003F1793" w:rsidRPr="000A124D" w:rsidRDefault="003F1793" w:rsidP="00B94620">
      <w:p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</w:p>
    <w:p w:rsidR="00F300AF" w:rsidRPr="000A124D" w:rsidRDefault="008E75E6" w:rsidP="00F300AF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Podkarpackie Centrum Edukacji w Rzeszowie,</w:t>
      </w:r>
      <w:r w:rsidR="00F300AF" w:rsidRPr="000A124D">
        <w:rPr>
          <w:rFonts w:ascii="Georgia" w:hAnsi="Georgia" w:cs="Tahoma"/>
          <w:sz w:val="24"/>
          <w:szCs w:val="24"/>
        </w:rPr>
        <w:t xml:space="preserve"> ul. </w:t>
      </w:r>
      <w:r w:rsidRPr="000A124D">
        <w:rPr>
          <w:rFonts w:ascii="Georgia" w:hAnsi="Georgia" w:cs="Tahoma"/>
          <w:sz w:val="24"/>
          <w:szCs w:val="24"/>
        </w:rPr>
        <w:t xml:space="preserve">Niedzielskiego </w:t>
      </w:r>
      <w:r w:rsidR="000A124D" w:rsidRPr="000A124D">
        <w:rPr>
          <w:rFonts w:ascii="Georgia" w:hAnsi="Georgia" w:cs="Tahoma"/>
          <w:sz w:val="24"/>
          <w:szCs w:val="24"/>
        </w:rPr>
        <w:t xml:space="preserve">2, </w:t>
      </w:r>
      <w:r w:rsidRPr="000A124D">
        <w:rPr>
          <w:rFonts w:ascii="Georgia" w:hAnsi="Georgia" w:cs="Tahoma"/>
          <w:sz w:val="24"/>
          <w:szCs w:val="24"/>
        </w:rPr>
        <w:t>35-036 Rzeszów</w:t>
      </w:r>
    </w:p>
    <w:p w:rsidR="003F1793" w:rsidRPr="000A124D" w:rsidRDefault="003F1793" w:rsidP="00B94620">
      <w:p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</w:p>
    <w:p w:rsidR="00257DFA" w:rsidRPr="000A124D" w:rsidRDefault="00257DFA" w:rsidP="00B94620">
      <w:pPr>
        <w:numPr>
          <w:ilvl w:val="0"/>
          <w:numId w:val="1"/>
        </w:num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>TERMIN I MIEJSCE KONKURSU</w:t>
      </w:r>
    </w:p>
    <w:p w:rsidR="00257DFA" w:rsidRPr="000A124D" w:rsidRDefault="00257DFA" w:rsidP="008E75E6">
      <w:pPr>
        <w:spacing w:after="240" w:line="360" w:lineRule="auto"/>
        <w:ind w:left="624"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Konkurs odbędzie się </w:t>
      </w:r>
      <w:r w:rsidR="008E75E6" w:rsidRPr="000A124D">
        <w:rPr>
          <w:rFonts w:ascii="Georgia" w:hAnsi="Georgia" w:cs="Tahoma"/>
          <w:sz w:val="24"/>
          <w:szCs w:val="24"/>
        </w:rPr>
        <w:t>5 stycznia</w:t>
      </w:r>
      <w:r w:rsidRPr="000A124D">
        <w:rPr>
          <w:rFonts w:ascii="Georgia" w:hAnsi="Georgia" w:cs="Tahoma"/>
          <w:sz w:val="24"/>
          <w:szCs w:val="24"/>
        </w:rPr>
        <w:t xml:space="preserve"> 201</w:t>
      </w:r>
      <w:r w:rsidR="008E75E6" w:rsidRPr="000A124D">
        <w:rPr>
          <w:rFonts w:ascii="Georgia" w:hAnsi="Georgia" w:cs="Tahoma"/>
          <w:sz w:val="24"/>
          <w:szCs w:val="24"/>
        </w:rPr>
        <w:t>8</w:t>
      </w:r>
      <w:r w:rsidRPr="000A124D">
        <w:rPr>
          <w:rFonts w:ascii="Georgia" w:hAnsi="Georgia" w:cs="Tahoma"/>
          <w:sz w:val="24"/>
          <w:szCs w:val="24"/>
        </w:rPr>
        <w:t xml:space="preserve"> r. o godzinie </w:t>
      </w:r>
      <w:r w:rsidR="000A124D" w:rsidRPr="000A124D">
        <w:rPr>
          <w:rFonts w:ascii="Georgia" w:hAnsi="Georgia" w:cs="Tahoma"/>
          <w:sz w:val="24"/>
          <w:szCs w:val="24"/>
        </w:rPr>
        <w:t xml:space="preserve">12.00 w </w:t>
      </w:r>
      <w:r w:rsidR="008E75E6" w:rsidRPr="000A124D">
        <w:rPr>
          <w:rFonts w:ascii="Georgia" w:hAnsi="Georgia" w:cs="Tahoma"/>
          <w:sz w:val="24"/>
          <w:szCs w:val="24"/>
        </w:rPr>
        <w:t>sali audytoryjnej Urzędu Marszałkowskiego w Rzeszowie przy al. Łukasza Cieplińskiego 4.</w:t>
      </w:r>
    </w:p>
    <w:p w:rsidR="003F1793" w:rsidRPr="000A124D" w:rsidRDefault="00A83AAD" w:rsidP="00B94620">
      <w:pPr>
        <w:numPr>
          <w:ilvl w:val="0"/>
          <w:numId w:val="1"/>
        </w:num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>CEL ORAZ ZAKRES TEMATYCZNY TURNIEJU</w:t>
      </w:r>
    </w:p>
    <w:p w:rsidR="00806786" w:rsidRPr="00874B02" w:rsidRDefault="00611A5E" w:rsidP="004A3DAC">
      <w:pPr>
        <w:numPr>
          <w:ilvl w:val="1"/>
          <w:numId w:val="1"/>
        </w:numPr>
        <w:spacing w:beforeAutospacing="1" w:afterAutospacing="1" w:line="360" w:lineRule="auto"/>
        <w:ind w:right="-91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Celem turnieju jest u</w:t>
      </w:r>
      <w:r w:rsidR="00806786" w:rsidRPr="000A124D">
        <w:rPr>
          <w:rFonts w:ascii="Georgia" w:hAnsi="Georgia" w:cs="Tahoma"/>
          <w:sz w:val="24"/>
          <w:szCs w:val="24"/>
        </w:rPr>
        <w:t xml:space="preserve">powszechnianie wiedzy </w:t>
      </w:r>
      <w:r w:rsidR="002E599C" w:rsidRPr="000A124D">
        <w:rPr>
          <w:rFonts w:ascii="Georgia" w:hAnsi="Georgia" w:cs="Tahoma"/>
          <w:sz w:val="24"/>
          <w:szCs w:val="24"/>
        </w:rPr>
        <w:t>na temat prowadzenia działalności gospodarczej wśród uczniów średnich szkół zawodowych województwa podkarpackiego oraz</w:t>
      </w:r>
      <w:r w:rsidR="002E599C" w:rsidRPr="000A124D">
        <w:rPr>
          <w:rFonts w:ascii="Georgia" w:hAnsi="Georgia"/>
          <w:sz w:val="24"/>
          <w:szCs w:val="24"/>
        </w:rPr>
        <w:t xml:space="preserve"> propagowanie nowoczesnych form prezentowania wiedzy </w:t>
      </w:r>
      <w:r w:rsidR="002E599C" w:rsidRPr="000A124D">
        <w:rPr>
          <w:rFonts w:ascii="Georgia" w:hAnsi="Georgia"/>
          <w:sz w:val="24"/>
          <w:szCs w:val="24"/>
        </w:rPr>
        <w:br/>
        <w:t xml:space="preserve">i </w:t>
      </w:r>
      <w:r w:rsidR="000A124D" w:rsidRPr="000A124D">
        <w:rPr>
          <w:rFonts w:ascii="Georgia" w:hAnsi="Georgia"/>
          <w:sz w:val="24"/>
          <w:szCs w:val="24"/>
        </w:rPr>
        <w:t>umiejętności w</w:t>
      </w:r>
      <w:r w:rsidR="002E599C" w:rsidRPr="000A124D">
        <w:rPr>
          <w:rFonts w:ascii="Georgia" w:hAnsi="Georgia"/>
          <w:sz w:val="24"/>
          <w:szCs w:val="24"/>
        </w:rPr>
        <w:t xml:space="preserve"> obszarze edukacji zawodowej.</w:t>
      </w:r>
    </w:p>
    <w:p w:rsidR="00480082" w:rsidRPr="00B452EA" w:rsidRDefault="00FA3F3E" w:rsidP="00B452EA">
      <w:pPr>
        <w:numPr>
          <w:ilvl w:val="1"/>
          <w:numId w:val="1"/>
        </w:numPr>
        <w:spacing w:before="100" w:beforeAutospacing="1" w:after="100" w:afterAutospacing="1" w:line="360" w:lineRule="auto"/>
        <w:ind w:right="-91"/>
        <w:jc w:val="both"/>
        <w:rPr>
          <w:rFonts w:ascii="Georgia" w:hAnsi="Georgia" w:cs="Tahoma"/>
          <w:sz w:val="24"/>
          <w:szCs w:val="24"/>
        </w:rPr>
      </w:pPr>
      <w:r w:rsidRPr="00B452EA">
        <w:rPr>
          <w:rFonts w:ascii="Georgia" w:hAnsi="Georgia" w:cs="Tahoma"/>
          <w:sz w:val="24"/>
          <w:szCs w:val="24"/>
        </w:rPr>
        <w:t>Zakres tematyczny turnieju będzie</w:t>
      </w:r>
      <w:r w:rsidR="002826BE" w:rsidRPr="00B452EA">
        <w:rPr>
          <w:rFonts w:ascii="Georgia" w:hAnsi="Georgia" w:cs="Tahoma"/>
          <w:sz w:val="24"/>
          <w:szCs w:val="24"/>
        </w:rPr>
        <w:t xml:space="preserve"> dotyczyć </w:t>
      </w:r>
      <w:r w:rsidR="00480082" w:rsidRPr="00B452EA">
        <w:rPr>
          <w:rFonts w:ascii="Georgia" w:hAnsi="Georgia" w:cs="Tahoma"/>
          <w:sz w:val="24"/>
          <w:szCs w:val="24"/>
        </w:rPr>
        <w:t>podstawowych</w:t>
      </w:r>
      <w:r w:rsidR="002826BE" w:rsidRPr="00B452EA">
        <w:rPr>
          <w:rFonts w:ascii="Georgia" w:hAnsi="Georgia" w:cs="Tahoma"/>
          <w:sz w:val="24"/>
          <w:szCs w:val="24"/>
        </w:rPr>
        <w:t xml:space="preserve"> </w:t>
      </w:r>
      <w:r w:rsidR="000A124D" w:rsidRPr="00B452EA">
        <w:rPr>
          <w:rFonts w:ascii="Georgia" w:hAnsi="Georgia" w:cs="Tahoma"/>
          <w:sz w:val="24"/>
          <w:szCs w:val="24"/>
        </w:rPr>
        <w:t>pojęć związanych</w:t>
      </w:r>
      <w:r w:rsidR="00FC2BDD" w:rsidRPr="00B452EA">
        <w:rPr>
          <w:rFonts w:ascii="Georgia" w:hAnsi="Georgia" w:cs="Tahoma"/>
          <w:sz w:val="24"/>
          <w:szCs w:val="24"/>
        </w:rPr>
        <w:t xml:space="preserve"> </w:t>
      </w:r>
      <w:r w:rsidR="00264591" w:rsidRPr="00B452EA">
        <w:rPr>
          <w:rFonts w:ascii="Georgia" w:hAnsi="Georgia" w:cs="Tahoma"/>
          <w:sz w:val="24"/>
          <w:szCs w:val="24"/>
        </w:rPr>
        <w:br/>
      </w:r>
      <w:r w:rsidR="00FC2BDD" w:rsidRPr="00B452EA">
        <w:rPr>
          <w:rFonts w:ascii="Georgia" w:hAnsi="Georgia" w:cs="Tahoma"/>
          <w:sz w:val="24"/>
          <w:szCs w:val="24"/>
        </w:rPr>
        <w:t>z prowadzeniem działalności gospodarczej</w:t>
      </w:r>
      <w:r w:rsidR="00480082" w:rsidRPr="00B452EA">
        <w:rPr>
          <w:rFonts w:ascii="Georgia" w:hAnsi="Georgia" w:cs="Tahoma"/>
          <w:sz w:val="24"/>
          <w:szCs w:val="24"/>
        </w:rPr>
        <w:t>.</w:t>
      </w:r>
      <w:r w:rsidR="002826BE" w:rsidRPr="00B452EA">
        <w:rPr>
          <w:rFonts w:ascii="Georgia" w:hAnsi="Georgia" w:cs="Tahoma"/>
          <w:sz w:val="24"/>
          <w:szCs w:val="24"/>
        </w:rPr>
        <w:t xml:space="preserve"> </w:t>
      </w:r>
      <w:r w:rsidR="004C25CA" w:rsidRPr="00B452EA">
        <w:rPr>
          <w:rFonts w:ascii="Georgia" w:hAnsi="Georgia" w:cs="Tahoma"/>
          <w:sz w:val="24"/>
          <w:szCs w:val="24"/>
        </w:rPr>
        <w:t xml:space="preserve">Zagadnienia, których dotyczyć będą pytania konkursowe </w:t>
      </w:r>
      <w:r w:rsidR="00B452EA" w:rsidRPr="00B452EA">
        <w:rPr>
          <w:rFonts w:ascii="Georgia" w:hAnsi="Georgia" w:cs="Tahoma"/>
          <w:sz w:val="24"/>
          <w:szCs w:val="24"/>
        </w:rPr>
        <w:t xml:space="preserve"> Załącznik nr 2.</w:t>
      </w:r>
      <w:bookmarkStart w:id="0" w:name="_GoBack"/>
      <w:bookmarkEnd w:id="0"/>
    </w:p>
    <w:p w:rsidR="003F1793" w:rsidRPr="000A124D" w:rsidRDefault="00A83AAD" w:rsidP="00B94620">
      <w:pPr>
        <w:numPr>
          <w:ilvl w:val="0"/>
          <w:numId w:val="1"/>
        </w:numPr>
        <w:spacing w:line="360" w:lineRule="auto"/>
        <w:ind w:right="-91"/>
        <w:jc w:val="both"/>
        <w:rPr>
          <w:rStyle w:val="NormalnyzwciciemakapitowymZnak"/>
          <w:rFonts w:ascii="Georgia" w:hAnsi="Georgia" w:cs="Tahoma"/>
          <w:b/>
          <w:sz w:val="24"/>
          <w:szCs w:val="24"/>
          <w:lang w:val="en-US"/>
        </w:rPr>
      </w:pPr>
      <w:r w:rsidRPr="000A124D">
        <w:rPr>
          <w:rStyle w:val="NormalnyzwciciemakapitowymZnak"/>
          <w:rFonts w:ascii="Georgia" w:hAnsi="Georgia" w:cs="Tahoma"/>
          <w:b/>
          <w:sz w:val="24"/>
          <w:szCs w:val="24"/>
          <w:lang w:val="en-US"/>
        </w:rPr>
        <w:t>UCZESTNIC</w:t>
      </w:r>
      <w:r w:rsidR="004A3DAC" w:rsidRPr="000A124D">
        <w:rPr>
          <w:rStyle w:val="NormalnyzwciciemakapitowymZnak"/>
          <w:rFonts w:ascii="Georgia" w:hAnsi="Georgia" w:cs="Tahoma"/>
          <w:b/>
          <w:sz w:val="24"/>
          <w:szCs w:val="24"/>
          <w:lang w:val="en-US"/>
        </w:rPr>
        <w:t xml:space="preserve">TWO W </w:t>
      </w:r>
      <w:r w:rsidR="00D73621" w:rsidRPr="000A124D">
        <w:rPr>
          <w:rStyle w:val="NormalnyzwciciemakapitowymZnak"/>
          <w:rFonts w:ascii="Georgia" w:hAnsi="Georgia" w:cs="Tahoma"/>
          <w:b/>
          <w:sz w:val="24"/>
          <w:szCs w:val="24"/>
          <w:lang w:val="en-US"/>
        </w:rPr>
        <w:t>KONKURSIE</w:t>
      </w:r>
    </w:p>
    <w:p w:rsidR="00D73621" w:rsidRPr="000A124D" w:rsidRDefault="004A3DAC" w:rsidP="004A3DAC">
      <w:pPr>
        <w:numPr>
          <w:ilvl w:val="1"/>
          <w:numId w:val="1"/>
        </w:numPr>
        <w:spacing w:beforeAutospacing="1" w:afterAutospacing="1" w:line="360" w:lineRule="auto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Aktywnymi u</w:t>
      </w:r>
      <w:r w:rsidR="00A83AAD" w:rsidRPr="000A124D">
        <w:rPr>
          <w:rFonts w:ascii="Georgia" w:hAnsi="Georgia" w:cs="Tahoma"/>
          <w:sz w:val="24"/>
          <w:szCs w:val="24"/>
        </w:rPr>
        <w:t xml:space="preserve">czestnikami </w:t>
      </w:r>
      <w:r w:rsidR="005A1C6E" w:rsidRPr="000A124D">
        <w:rPr>
          <w:rFonts w:ascii="Georgia" w:hAnsi="Georgia" w:cs="Tahoma"/>
          <w:sz w:val="24"/>
          <w:szCs w:val="24"/>
        </w:rPr>
        <w:t xml:space="preserve">konkursu </w:t>
      </w:r>
      <w:r w:rsidRPr="000A124D">
        <w:rPr>
          <w:rFonts w:ascii="Georgia" w:hAnsi="Georgia" w:cs="Tahoma"/>
          <w:sz w:val="24"/>
          <w:szCs w:val="24"/>
        </w:rPr>
        <w:t xml:space="preserve">(graczami) </w:t>
      </w:r>
      <w:r w:rsidR="00A83AAD" w:rsidRPr="000A124D">
        <w:rPr>
          <w:rFonts w:ascii="Georgia" w:hAnsi="Georgia" w:cs="Tahoma"/>
          <w:sz w:val="24"/>
          <w:szCs w:val="24"/>
        </w:rPr>
        <w:t>mogą być</w:t>
      </w:r>
      <w:r w:rsidRPr="000A124D">
        <w:rPr>
          <w:rFonts w:ascii="Georgia" w:hAnsi="Georgia" w:cs="Tahoma"/>
          <w:sz w:val="24"/>
          <w:szCs w:val="24"/>
        </w:rPr>
        <w:t xml:space="preserve"> osoby, które dokonaj</w:t>
      </w:r>
      <w:r w:rsidR="00D73621" w:rsidRPr="000A124D">
        <w:rPr>
          <w:rFonts w:ascii="Georgia" w:hAnsi="Georgia" w:cs="Tahoma"/>
          <w:sz w:val="24"/>
          <w:szCs w:val="24"/>
        </w:rPr>
        <w:t xml:space="preserve">ą rejestracji poprzez </w:t>
      </w:r>
      <w:r w:rsidR="00D73621" w:rsidRPr="001A13B3">
        <w:rPr>
          <w:rFonts w:ascii="Georgia" w:hAnsi="Georgia" w:cs="Tahoma"/>
          <w:sz w:val="24"/>
          <w:szCs w:val="24"/>
        </w:rPr>
        <w:t xml:space="preserve">formularz </w:t>
      </w:r>
      <w:r w:rsidRPr="001A13B3">
        <w:rPr>
          <w:rFonts w:ascii="Georgia" w:hAnsi="Georgia" w:cs="Tahoma"/>
          <w:sz w:val="24"/>
          <w:szCs w:val="24"/>
        </w:rPr>
        <w:t>na stronie</w:t>
      </w:r>
      <w:r w:rsidR="001A13B3">
        <w:rPr>
          <w:rFonts w:ascii="Georgia" w:hAnsi="Georgia" w:cs="Tahoma"/>
          <w:color w:val="FF0000"/>
          <w:sz w:val="24"/>
          <w:szCs w:val="24"/>
        </w:rPr>
        <w:t xml:space="preserve"> </w:t>
      </w:r>
      <w:hyperlink r:id="rId6" w:history="1">
        <w:r w:rsidR="001A13B3" w:rsidRPr="001A13B3">
          <w:rPr>
            <w:rStyle w:val="Hipercze"/>
            <w:rFonts w:ascii="Georgia" w:hAnsi="Georgia"/>
          </w:rPr>
          <w:t>http:</w:t>
        </w:r>
        <w:r w:rsidR="001A13B3" w:rsidRPr="001A13B3">
          <w:rPr>
            <w:rStyle w:val="Hipercze"/>
            <w:rFonts w:ascii="Georgia" w:hAnsi="Georgia"/>
          </w:rPr>
          <w:t>/</w:t>
        </w:r>
        <w:r w:rsidR="001A13B3" w:rsidRPr="001A13B3">
          <w:rPr>
            <w:rStyle w:val="Hipercze"/>
            <w:rFonts w:ascii="Georgia" w:hAnsi="Georgia"/>
          </w:rPr>
          <w:t>/goo.gl/HSC5Qu</w:t>
        </w:r>
      </w:hyperlink>
      <w:r w:rsidR="001A13B3" w:rsidRPr="001A13B3">
        <w:rPr>
          <w:rFonts w:ascii="Georgia" w:hAnsi="Georgia"/>
        </w:rPr>
        <w:t xml:space="preserve"> </w:t>
      </w:r>
      <w:r w:rsidR="001A13B3">
        <w:t>a</w:t>
      </w:r>
      <w:r w:rsidR="00D73621" w:rsidRPr="000A124D">
        <w:rPr>
          <w:rFonts w:ascii="Georgia" w:hAnsi="Georgia" w:cs="Tahoma"/>
          <w:sz w:val="24"/>
          <w:szCs w:val="24"/>
        </w:rPr>
        <w:t xml:space="preserve"> następnie zgłoszą się w wyznaczonym czasie</w:t>
      </w:r>
      <w:r w:rsidR="00FC2BDD" w:rsidRPr="000A124D">
        <w:rPr>
          <w:rFonts w:ascii="Georgia" w:hAnsi="Georgia" w:cs="Tahoma"/>
          <w:sz w:val="24"/>
          <w:szCs w:val="24"/>
        </w:rPr>
        <w:t xml:space="preserve"> i miejscu </w:t>
      </w:r>
      <w:r w:rsidR="00D73621" w:rsidRPr="000A124D">
        <w:rPr>
          <w:rFonts w:ascii="Georgia" w:hAnsi="Georgia" w:cs="Tahoma"/>
          <w:sz w:val="24"/>
          <w:szCs w:val="24"/>
        </w:rPr>
        <w:t xml:space="preserve">w dniu konkursu. </w:t>
      </w:r>
    </w:p>
    <w:p w:rsidR="008906F4" w:rsidRPr="000A124D" w:rsidRDefault="004A3DAC" w:rsidP="008906F4">
      <w:pPr>
        <w:numPr>
          <w:ilvl w:val="1"/>
          <w:numId w:val="1"/>
        </w:numPr>
        <w:spacing w:beforeAutospacing="1" w:afterAutospacing="1" w:line="360" w:lineRule="auto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Organizatorzy przewidują udział </w:t>
      </w:r>
      <w:r w:rsidR="00D73621" w:rsidRPr="000A124D">
        <w:rPr>
          <w:rFonts w:ascii="Georgia" w:hAnsi="Georgia" w:cs="Tahoma"/>
          <w:sz w:val="24"/>
          <w:szCs w:val="24"/>
        </w:rPr>
        <w:t xml:space="preserve">w konkursie </w:t>
      </w:r>
      <w:r w:rsidRPr="000A124D">
        <w:rPr>
          <w:rFonts w:ascii="Georgia" w:hAnsi="Georgia" w:cs="Tahoma"/>
          <w:sz w:val="24"/>
          <w:szCs w:val="24"/>
        </w:rPr>
        <w:t xml:space="preserve">maksymalnie </w:t>
      </w:r>
      <w:r w:rsidR="00FC2BDD" w:rsidRPr="000A124D">
        <w:rPr>
          <w:rFonts w:ascii="Georgia" w:hAnsi="Georgia" w:cs="Tahoma"/>
          <w:sz w:val="24"/>
          <w:szCs w:val="24"/>
        </w:rPr>
        <w:t>34</w:t>
      </w:r>
      <w:r w:rsidRPr="000A124D">
        <w:rPr>
          <w:rFonts w:ascii="Georgia" w:hAnsi="Georgia" w:cs="Tahoma"/>
          <w:sz w:val="24"/>
          <w:szCs w:val="24"/>
        </w:rPr>
        <w:t xml:space="preserve"> </w:t>
      </w:r>
      <w:r w:rsidR="00D73621" w:rsidRPr="000A124D">
        <w:rPr>
          <w:rFonts w:ascii="Georgia" w:hAnsi="Georgia" w:cs="Tahoma"/>
          <w:sz w:val="24"/>
          <w:szCs w:val="24"/>
        </w:rPr>
        <w:t>graczy</w:t>
      </w:r>
      <w:r w:rsidRPr="000A124D">
        <w:rPr>
          <w:rFonts w:ascii="Georgia" w:hAnsi="Georgia" w:cs="Tahoma"/>
          <w:sz w:val="24"/>
          <w:szCs w:val="24"/>
        </w:rPr>
        <w:t xml:space="preserve">. </w:t>
      </w:r>
      <w:r w:rsidR="008906F4" w:rsidRPr="000A124D">
        <w:rPr>
          <w:rFonts w:ascii="Georgia" w:hAnsi="Georgia" w:cs="Tahoma"/>
          <w:sz w:val="24"/>
          <w:szCs w:val="24"/>
        </w:rPr>
        <w:t>Uczestnikiem może być tylko uczeń technikum</w:t>
      </w:r>
      <w:r w:rsidR="000A124D" w:rsidRPr="000A124D">
        <w:rPr>
          <w:rFonts w:ascii="Georgia" w:hAnsi="Georgia" w:cs="Tahoma"/>
          <w:sz w:val="24"/>
          <w:szCs w:val="24"/>
        </w:rPr>
        <w:t xml:space="preserve">, </w:t>
      </w:r>
      <w:r w:rsidR="008906F4" w:rsidRPr="000A124D">
        <w:rPr>
          <w:rFonts w:ascii="Georgia" w:hAnsi="Georgia" w:cs="Tahoma"/>
          <w:sz w:val="24"/>
          <w:szCs w:val="24"/>
        </w:rPr>
        <w:t xml:space="preserve">który reprezentuje daną szkołę </w:t>
      </w:r>
      <w:r w:rsidR="00A93E4D" w:rsidRPr="000A124D">
        <w:rPr>
          <w:rFonts w:ascii="Georgia" w:hAnsi="Georgia" w:cs="Tahoma"/>
          <w:sz w:val="24"/>
          <w:szCs w:val="24"/>
        </w:rPr>
        <w:t xml:space="preserve">  lub </w:t>
      </w:r>
      <w:r w:rsidR="008906F4" w:rsidRPr="000A124D">
        <w:rPr>
          <w:rFonts w:ascii="Georgia" w:hAnsi="Georgia" w:cs="Tahoma"/>
          <w:sz w:val="24"/>
          <w:szCs w:val="24"/>
        </w:rPr>
        <w:t>zespół szkół</w:t>
      </w:r>
      <w:r w:rsidR="00A93E4D" w:rsidRPr="000A124D">
        <w:rPr>
          <w:rFonts w:ascii="Georgia" w:hAnsi="Georgia" w:cs="Tahoma"/>
          <w:sz w:val="24"/>
          <w:szCs w:val="24"/>
        </w:rPr>
        <w:t xml:space="preserve"> </w:t>
      </w:r>
      <w:r w:rsidR="008906F4" w:rsidRPr="000A124D">
        <w:rPr>
          <w:rFonts w:ascii="Georgia" w:hAnsi="Georgia" w:cs="Tahoma"/>
          <w:sz w:val="24"/>
          <w:szCs w:val="24"/>
        </w:rPr>
        <w:t>(</w:t>
      </w:r>
      <w:r w:rsidR="00A93E4D" w:rsidRPr="000A124D">
        <w:rPr>
          <w:rFonts w:ascii="Georgia" w:hAnsi="Georgia" w:cs="Tahoma"/>
          <w:sz w:val="24"/>
          <w:szCs w:val="24"/>
        </w:rPr>
        <w:t xml:space="preserve">1 </w:t>
      </w:r>
      <w:r w:rsidR="008906F4" w:rsidRPr="000A124D">
        <w:rPr>
          <w:rFonts w:ascii="Georgia" w:hAnsi="Georgia" w:cs="Tahoma"/>
          <w:sz w:val="24"/>
          <w:szCs w:val="24"/>
        </w:rPr>
        <w:t>osoba z szkoły)</w:t>
      </w:r>
    </w:p>
    <w:p w:rsidR="00D73621" w:rsidRPr="000A124D" w:rsidRDefault="004A3DAC" w:rsidP="008906F4">
      <w:pPr>
        <w:spacing w:beforeAutospacing="1" w:afterAutospacing="1" w:line="360" w:lineRule="auto"/>
        <w:ind w:left="624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Decyduje kolejność zgłoszeń. Po przekroczeniu </w:t>
      </w:r>
      <w:r w:rsidR="00FC2BDD" w:rsidRPr="000A124D">
        <w:rPr>
          <w:rFonts w:ascii="Georgia" w:hAnsi="Georgia" w:cs="Tahoma"/>
          <w:sz w:val="24"/>
          <w:szCs w:val="24"/>
        </w:rPr>
        <w:t>34</w:t>
      </w:r>
      <w:r w:rsidRPr="000A124D">
        <w:rPr>
          <w:rFonts w:ascii="Georgia" w:hAnsi="Georgia" w:cs="Tahoma"/>
          <w:sz w:val="24"/>
          <w:szCs w:val="24"/>
        </w:rPr>
        <w:t xml:space="preserve"> zgłoszeń rekrutacja </w:t>
      </w:r>
      <w:r w:rsidR="00F406FA" w:rsidRPr="000A124D">
        <w:rPr>
          <w:rFonts w:ascii="Georgia" w:hAnsi="Georgia" w:cs="Tahoma"/>
          <w:sz w:val="24"/>
          <w:szCs w:val="24"/>
        </w:rPr>
        <w:t xml:space="preserve">do konkursu </w:t>
      </w:r>
      <w:r w:rsidR="00D73621" w:rsidRPr="000A124D">
        <w:rPr>
          <w:rFonts w:ascii="Georgia" w:hAnsi="Georgia" w:cs="Tahoma"/>
          <w:sz w:val="24"/>
          <w:szCs w:val="24"/>
        </w:rPr>
        <w:t xml:space="preserve">na wskazanej stronie </w:t>
      </w:r>
      <w:r w:rsidRPr="000A124D">
        <w:rPr>
          <w:rFonts w:ascii="Georgia" w:hAnsi="Georgia" w:cs="Tahoma"/>
          <w:sz w:val="24"/>
          <w:szCs w:val="24"/>
        </w:rPr>
        <w:t>zostanie zakończona.</w:t>
      </w:r>
    </w:p>
    <w:p w:rsidR="003F1793" w:rsidRPr="000A124D" w:rsidRDefault="00A83AAD" w:rsidP="00B94620">
      <w:pPr>
        <w:numPr>
          <w:ilvl w:val="0"/>
          <w:numId w:val="1"/>
        </w:numPr>
        <w:spacing w:line="360" w:lineRule="auto"/>
        <w:ind w:right="-93"/>
        <w:jc w:val="both"/>
        <w:rPr>
          <w:rStyle w:val="Pogrubienie"/>
          <w:rFonts w:ascii="Georgia" w:hAnsi="Georgia" w:cs="Tahoma"/>
          <w:bCs w:val="0"/>
          <w:sz w:val="24"/>
          <w:szCs w:val="24"/>
        </w:rPr>
      </w:pPr>
      <w:r w:rsidRPr="000A124D">
        <w:rPr>
          <w:rStyle w:val="Pogrubienie"/>
          <w:rFonts w:ascii="Georgia" w:hAnsi="Georgia" w:cs="Tahoma"/>
          <w:sz w:val="24"/>
          <w:szCs w:val="24"/>
        </w:rPr>
        <w:t>PODSTAWOWE INFORMACJE ORGANIZACYJNE</w:t>
      </w:r>
    </w:p>
    <w:p w:rsidR="003F1793" w:rsidRPr="00874B02" w:rsidRDefault="00A83AAD" w:rsidP="00B94620">
      <w:pPr>
        <w:numPr>
          <w:ilvl w:val="0"/>
          <w:numId w:val="4"/>
        </w:numPr>
        <w:spacing w:line="360" w:lineRule="auto"/>
        <w:ind w:right="-91"/>
        <w:jc w:val="both"/>
        <w:rPr>
          <w:rFonts w:ascii="Georgia" w:eastAsia="Palatino Linotype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Każd</w:t>
      </w:r>
      <w:r w:rsidR="00D73621" w:rsidRPr="000A124D">
        <w:rPr>
          <w:rFonts w:ascii="Georgia" w:hAnsi="Georgia" w:cs="Tahoma"/>
          <w:sz w:val="24"/>
          <w:szCs w:val="24"/>
        </w:rPr>
        <w:t>y</w:t>
      </w:r>
      <w:r w:rsidRPr="000A124D">
        <w:rPr>
          <w:rFonts w:ascii="Georgia" w:hAnsi="Georgia" w:cs="Tahoma"/>
          <w:sz w:val="24"/>
          <w:szCs w:val="24"/>
        </w:rPr>
        <w:t xml:space="preserve"> z </w:t>
      </w:r>
      <w:r w:rsidR="00D73621" w:rsidRPr="000A124D">
        <w:rPr>
          <w:rFonts w:ascii="Georgia" w:hAnsi="Georgia" w:cs="Tahoma"/>
          <w:sz w:val="24"/>
          <w:szCs w:val="24"/>
        </w:rPr>
        <w:t>graczy</w:t>
      </w:r>
      <w:r w:rsidRPr="000A124D">
        <w:rPr>
          <w:rFonts w:ascii="Georgia" w:hAnsi="Georgia" w:cs="Tahoma"/>
          <w:sz w:val="24"/>
          <w:szCs w:val="24"/>
        </w:rPr>
        <w:t xml:space="preserve"> otrzyma </w:t>
      </w:r>
      <w:r w:rsidR="00D73621" w:rsidRPr="000A124D">
        <w:rPr>
          <w:rFonts w:ascii="Georgia" w:hAnsi="Georgia" w:cs="Tahoma"/>
          <w:sz w:val="24"/>
          <w:szCs w:val="24"/>
        </w:rPr>
        <w:t xml:space="preserve">na czas konkursu </w:t>
      </w:r>
      <w:r w:rsidRPr="000A124D">
        <w:rPr>
          <w:rFonts w:ascii="Georgia" w:hAnsi="Georgia" w:cs="Tahoma"/>
          <w:sz w:val="24"/>
          <w:szCs w:val="24"/>
        </w:rPr>
        <w:t>naładowane urządzenie</w:t>
      </w:r>
      <w:r w:rsidR="008878D4" w:rsidRPr="000A124D">
        <w:rPr>
          <w:rFonts w:ascii="Georgia" w:hAnsi="Georgia" w:cs="Tahoma"/>
          <w:sz w:val="24"/>
          <w:szCs w:val="24"/>
        </w:rPr>
        <w:t xml:space="preserve"> (tablet)</w:t>
      </w:r>
      <w:r w:rsidRPr="000A124D">
        <w:rPr>
          <w:rFonts w:ascii="Georgia" w:hAnsi="Georgia" w:cs="Tahoma"/>
          <w:sz w:val="24"/>
          <w:szCs w:val="24"/>
        </w:rPr>
        <w:t xml:space="preserve"> niezbędne do </w:t>
      </w:r>
      <w:r w:rsidR="00D73621" w:rsidRPr="000A124D">
        <w:rPr>
          <w:rFonts w:ascii="Georgia" w:hAnsi="Georgia" w:cs="Tahoma"/>
          <w:sz w:val="24"/>
          <w:szCs w:val="24"/>
        </w:rPr>
        <w:t>uczestnictwa w grze</w:t>
      </w:r>
      <w:r w:rsidRPr="000A124D">
        <w:rPr>
          <w:rFonts w:ascii="Georgia" w:hAnsi="Georgia" w:cs="Tahoma"/>
          <w:sz w:val="24"/>
          <w:szCs w:val="24"/>
        </w:rPr>
        <w:t xml:space="preserve">. </w:t>
      </w:r>
    </w:p>
    <w:p w:rsidR="00264591" w:rsidRPr="001A13B3" w:rsidRDefault="00CE7E33" w:rsidP="00264591">
      <w:pPr>
        <w:numPr>
          <w:ilvl w:val="0"/>
          <w:numId w:val="4"/>
        </w:numPr>
        <w:spacing w:line="360" w:lineRule="auto"/>
        <w:ind w:right="-91"/>
        <w:jc w:val="both"/>
        <w:rPr>
          <w:rFonts w:ascii="Georgia" w:eastAsia="Palatino Linotype" w:hAnsi="Georgia" w:cs="Tahoma"/>
          <w:sz w:val="24"/>
          <w:szCs w:val="24"/>
        </w:rPr>
      </w:pPr>
      <w:r w:rsidRPr="00295BD9">
        <w:rPr>
          <w:rFonts w:ascii="Georgia" w:eastAsia="Palatino Linotype" w:hAnsi="Georgia" w:cs="Tahoma"/>
          <w:sz w:val="24"/>
          <w:szCs w:val="24"/>
        </w:rPr>
        <w:lastRenderedPageBreak/>
        <w:t>Gracze mogą przystąpić do gry pod</w:t>
      </w:r>
      <w:r w:rsidR="00264591" w:rsidRPr="00295BD9">
        <w:rPr>
          <w:rFonts w:ascii="Georgia" w:eastAsia="Palatino Linotype" w:hAnsi="Georgia" w:cs="Tahoma"/>
          <w:sz w:val="24"/>
          <w:szCs w:val="24"/>
        </w:rPr>
        <w:t>ają</w:t>
      </w:r>
      <w:r w:rsidR="008906F4" w:rsidRPr="00295BD9">
        <w:rPr>
          <w:rFonts w:ascii="Georgia" w:eastAsia="Palatino Linotype" w:hAnsi="Georgia" w:cs="Tahoma"/>
          <w:sz w:val="24"/>
          <w:szCs w:val="24"/>
        </w:rPr>
        <w:t xml:space="preserve">c </w:t>
      </w:r>
      <w:r w:rsidR="00460C6C" w:rsidRPr="00460C6C">
        <w:rPr>
          <w:rFonts w:ascii="Georgia" w:eastAsia="Palatino Linotype" w:hAnsi="Georgia" w:cs="Tahoma"/>
          <w:sz w:val="24"/>
          <w:szCs w:val="24"/>
        </w:rPr>
        <w:t xml:space="preserve">w formularzu zgłoszeniowym </w:t>
      </w:r>
      <w:r w:rsidR="008906F4" w:rsidRPr="00460C6C">
        <w:rPr>
          <w:rFonts w:ascii="Georgia" w:eastAsia="Palatino Linotype" w:hAnsi="Georgia" w:cs="Tahoma"/>
          <w:sz w:val="24"/>
          <w:szCs w:val="24"/>
        </w:rPr>
        <w:t>nazwę szkoły</w:t>
      </w:r>
      <w:r w:rsidR="00460C6C" w:rsidRPr="00460C6C">
        <w:rPr>
          <w:rFonts w:ascii="Georgia" w:eastAsia="Palatino Linotype" w:hAnsi="Georgia" w:cs="Tahoma"/>
          <w:sz w:val="24"/>
          <w:szCs w:val="24"/>
        </w:rPr>
        <w:t xml:space="preserve"> i nazwisko nauczyciela typującego ucznia</w:t>
      </w:r>
      <w:r w:rsidR="00460C6C">
        <w:rPr>
          <w:rFonts w:ascii="Georgia" w:eastAsia="Palatino Linotype" w:hAnsi="Georgia" w:cs="Tahoma"/>
          <w:color w:val="FF0000"/>
          <w:sz w:val="24"/>
          <w:szCs w:val="24"/>
        </w:rPr>
        <w:t xml:space="preserve"> </w:t>
      </w:r>
      <w:r w:rsidR="00295BD9" w:rsidRPr="00295BD9">
        <w:rPr>
          <w:rFonts w:ascii="Georgia" w:eastAsia="Palatino Linotype" w:hAnsi="Georgia" w:cs="Tahoma"/>
          <w:color w:val="FF0000"/>
          <w:sz w:val="24"/>
          <w:szCs w:val="24"/>
        </w:rPr>
        <w:t xml:space="preserve"> </w:t>
      </w:r>
      <w:r w:rsidR="00295BD9" w:rsidRPr="001A13B3">
        <w:rPr>
          <w:rFonts w:ascii="Georgia" w:eastAsia="Palatino Linotype" w:hAnsi="Georgia" w:cs="Tahoma"/>
          <w:sz w:val="24"/>
          <w:szCs w:val="24"/>
        </w:rPr>
        <w:t>(</w:t>
      </w:r>
      <w:r w:rsidR="00264591" w:rsidRPr="001A13B3">
        <w:rPr>
          <w:rFonts w:ascii="Georgia" w:eastAsia="Palatino Linotype" w:hAnsi="Georgia" w:cs="Tahoma"/>
          <w:sz w:val="24"/>
          <w:szCs w:val="24"/>
        </w:rPr>
        <w:t xml:space="preserve">na telebimie wyświetlane będzie </w:t>
      </w:r>
      <w:r w:rsidR="00295BD9" w:rsidRPr="001A13B3">
        <w:rPr>
          <w:rFonts w:ascii="Georgia" w:eastAsia="Palatino Linotype" w:hAnsi="Georgia" w:cs="Tahoma"/>
          <w:sz w:val="24"/>
          <w:szCs w:val="24"/>
        </w:rPr>
        <w:t xml:space="preserve"> tylko </w:t>
      </w:r>
      <w:r w:rsidR="00264591" w:rsidRPr="001A13B3">
        <w:rPr>
          <w:rFonts w:ascii="Georgia" w:eastAsia="Palatino Linotype" w:hAnsi="Georgia" w:cs="Tahoma"/>
          <w:sz w:val="24"/>
          <w:szCs w:val="24"/>
        </w:rPr>
        <w:t>imię uczestnika i</w:t>
      </w:r>
      <w:r w:rsidR="00D97A64" w:rsidRPr="001A13B3">
        <w:rPr>
          <w:rFonts w:ascii="Georgia" w:eastAsia="Palatino Linotype" w:hAnsi="Georgia" w:cs="Tahoma"/>
          <w:sz w:val="24"/>
          <w:szCs w:val="24"/>
        </w:rPr>
        <w:t xml:space="preserve"> nazwa szkoły</w:t>
      </w:r>
      <w:r w:rsidR="00264591" w:rsidRPr="001A13B3">
        <w:rPr>
          <w:rFonts w:ascii="Georgia" w:eastAsia="Palatino Linotype" w:hAnsi="Georgia" w:cs="Tahoma"/>
          <w:sz w:val="24"/>
          <w:szCs w:val="24"/>
        </w:rPr>
        <w:t>).</w:t>
      </w:r>
    </w:p>
    <w:p w:rsidR="003F1793" w:rsidRPr="00874B02" w:rsidRDefault="008878D4" w:rsidP="00CE7E33">
      <w:pPr>
        <w:numPr>
          <w:ilvl w:val="0"/>
          <w:numId w:val="4"/>
        </w:numPr>
        <w:spacing w:line="360" w:lineRule="auto"/>
        <w:ind w:right="-91"/>
        <w:jc w:val="both"/>
        <w:rPr>
          <w:rFonts w:ascii="Georgia" w:eastAsia="Palatino Linotype" w:hAnsi="Georgia" w:cs="Tahoma"/>
          <w:sz w:val="24"/>
          <w:szCs w:val="24"/>
        </w:rPr>
      </w:pPr>
      <w:r w:rsidRPr="00874B02">
        <w:rPr>
          <w:rFonts w:ascii="Georgia" w:eastAsia="Palatino Linotype" w:hAnsi="Georgia" w:cs="Tahoma"/>
          <w:sz w:val="24"/>
          <w:szCs w:val="24"/>
        </w:rPr>
        <w:t xml:space="preserve">Konkurs zostanie </w:t>
      </w:r>
      <w:r w:rsidR="00D73621" w:rsidRPr="00874B02">
        <w:rPr>
          <w:rFonts w:ascii="Georgia" w:eastAsia="Palatino Linotype" w:hAnsi="Georgia" w:cs="Tahoma"/>
          <w:sz w:val="24"/>
          <w:szCs w:val="24"/>
        </w:rPr>
        <w:t xml:space="preserve">przeprowadzony w nowoczesnej formule </w:t>
      </w:r>
      <w:proofErr w:type="spellStart"/>
      <w:r w:rsidR="00D73621" w:rsidRPr="00874B02">
        <w:rPr>
          <w:rFonts w:ascii="Georgia" w:eastAsia="Palatino Linotype" w:hAnsi="Georgia" w:cs="Tahoma"/>
          <w:sz w:val="24"/>
          <w:szCs w:val="24"/>
        </w:rPr>
        <w:t>Quizspotter</w:t>
      </w:r>
      <w:proofErr w:type="spellEnd"/>
      <w:r w:rsidR="00D73621" w:rsidRPr="00874B02">
        <w:rPr>
          <w:rFonts w:ascii="Georgia" w:eastAsia="Palatino Linotype" w:hAnsi="Georgia" w:cs="Tahoma"/>
          <w:sz w:val="24"/>
          <w:szCs w:val="24"/>
        </w:rPr>
        <w:t xml:space="preserve">, która umożliwia obserwowanie </w:t>
      </w:r>
      <w:r w:rsidRPr="00874B02">
        <w:rPr>
          <w:rFonts w:ascii="Georgia" w:eastAsia="Palatino Linotype" w:hAnsi="Georgia" w:cs="Tahoma"/>
          <w:sz w:val="24"/>
          <w:szCs w:val="24"/>
        </w:rPr>
        <w:t xml:space="preserve">pytań, </w:t>
      </w:r>
      <w:r w:rsidR="00CE7E33" w:rsidRPr="00874B02">
        <w:rPr>
          <w:rFonts w:ascii="Georgia" w:eastAsia="Palatino Linotype" w:hAnsi="Georgia" w:cs="Tahoma"/>
          <w:sz w:val="24"/>
          <w:szCs w:val="24"/>
        </w:rPr>
        <w:t>oraz ranking</w:t>
      </w:r>
      <w:r w:rsidR="000A124D" w:rsidRPr="00874B02">
        <w:rPr>
          <w:rFonts w:ascii="Georgia" w:eastAsia="Palatino Linotype" w:hAnsi="Georgia" w:cs="Tahoma"/>
          <w:sz w:val="24"/>
          <w:szCs w:val="24"/>
        </w:rPr>
        <w:t xml:space="preserve"> </w:t>
      </w:r>
      <w:r w:rsidR="008906F4" w:rsidRPr="00874B02">
        <w:rPr>
          <w:rFonts w:ascii="Georgia" w:eastAsia="Palatino Linotype" w:hAnsi="Georgia" w:cs="Tahoma"/>
          <w:sz w:val="24"/>
          <w:szCs w:val="24"/>
        </w:rPr>
        <w:t xml:space="preserve">najlepszych </w:t>
      </w:r>
      <w:r w:rsidR="00CE7E33" w:rsidRPr="00874B02">
        <w:rPr>
          <w:rFonts w:ascii="Georgia" w:eastAsia="Palatino Linotype" w:hAnsi="Georgia" w:cs="Tahoma"/>
          <w:sz w:val="24"/>
          <w:szCs w:val="24"/>
        </w:rPr>
        <w:t>graczy</w:t>
      </w:r>
      <w:r w:rsidR="00D73621" w:rsidRPr="00874B02">
        <w:rPr>
          <w:rFonts w:ascii="Georgia" w:eastAsia="Palatino Linotype" w:hAnsi="Georgia" w:cs="Tahoma"/>
          <w:sz w:val="24"/>
          <w:szCs w:val="24"/>
        </w:rPr>
        <w:t xml:space="preserve"> na telebimie przez </w:t>
      </w:r>
      <w:r w:rsidR="00C35F65" w:rsidRPr="00874B02">
        <w:rPr>
          <w:rFonts w:ascii="Georgia" w:eastAsia="Palatino Linotype" w:hAnsi="Georgia" w:cs="Tahoma"/>
          <w:sz w:val="24"/>
          <w:szCs w:val="24"/>
        </w:rPr>
        <w:t xml:space="preserve">widzów </w:t>
      </w:r>
      <w:r w:rsidR="00D73621" w:rsidRPr="00874B02">
        <w:rPr>
          <w:rFonts w:ascii="Georgia" w:eastAsia="Palatino Linotype" w:hAnsi="Georgia" w:cs="Tahoma"/>
          <w:sz w:val="24"/>
          <w:szCs w:val="24"/>
        </w:rPr>
        <w:t>zgromadzonych w miejscu imprezy.</w:t>
      </w:r>
    </w:p>
    <w:p w:rsidR="00CE7E33" w:rsidRPr="00874B02" w:rsidRDefault="00CE7E33" w:rsidP="00CE7E33">
      <w:pPr>
        <w:spacing w:line="360" w:lineRule="auto"/>
        <w:ind w:left="567" w:right="-91"/>
        <w:jc w:val="both"/>
        <w:rPr>
          <w:rFonts w:ascii="Georgia" w:eastAsia="Palatino Linotype" w:hAnsi="Georgia" w:cs="Tahoma"/>
          <w:sz w:val="24"/>
          <w:szCs w:val="24"/>
        </w:rPr>
      </w:pPr>
    </w:p>
    <w:p w:rsidR="003F1793" w:rsidRPr="000A124D" w:rsidRDefault="00A83AAD" w:rsidP="00B94620">
      <w:pPr>
        <w:numPr>
          <w:ilvl w:val="0"/>
          <w:numId w:val="1"/>
        </w:num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>PRZEBIEG ROZGRYWKI</w:t>
      </w:r>
      <w:r w:rsidR="00BB18AD" w:rsidRPr="000A124D">
        <w:rPr>
          <w:rFonts w:ascii="Georgia" w:hAnsi="Georgia" w:cs="Tahoma"/>
          <w:b/>
          <w:sz w:val="24"/>
          <w:szCs w:val="24"/>
        </w:rPr>
        <w:t xml:space="preserve"> </w:t>
      </w:r>
      <w:r w:rsidR="00A12172" w:rsidRPr="000A124D">
        <w:rPr>
          <w:rFonts w:ascii="Georgia" w:hAnsi="Georgia" w:cs="Tahoma"/>
          <w:b/>
          <w:sz w:val="24"/>
          <w:szCs w:val="24"/>
        </w:rPr>
        <w:t>I</w:t>
      </w:r>
      <w:r w:rsidR="00BB18AD" w:rsidRPr="000A124D">
        <w:rPr>
          <w:rFonts w:ascii="Georgia" w:hAnsi="Georgia" w:cs="Tahoma"/>
          <w:b/>
          <w:sz w:val="24"/>
          <w:szCs w:val="24"/>
        </w:rPr>
        <w:t xml:space="preserve"> ZASADY GRY</w:t>
      </w:r>
    </w:p>
    <w:p w:rsidR="008878D4" w:rsidRPr="000A124D" w:rsidRDefault="00A83AAD" w:rsidP="00B94620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Na pytania prezentowane na ekranie należy odpowiedzieć, używając </w:t>
      </w:r>
      <w:r w:rsidR="008878D4" w:rsidRPr="000A124D">
        <w:rPr>
          <w:rFonts w:ascii="Georgia" w:hAnsi="Georgia" w:cs="Tahoma"/>
          <w:sz w:val="24"/>
          <w:szCs w:val="24"/>
        </w:rPr>
        <w:t xml:space="preserve">powierzonego </w:t>
      </w:r>
      <w:r w:rsidRPr="000A124D">
        <w:rPr>
          <w:rFonts w:ascii="Georgia" w:hAnsi="Georgia" w:cs="Tahoma"/>
          <w:sz w:val="24"/>
          <w:szCs w:val="24"/>
        </w:rPr>
        <w:t xml:space="preserve">tabletu. Odpowiedzi i aktualny wynik rywalizacji ukazują się na </w:t>
      </w:r>
      <w:r w:rsidR="008878D4" w:rsidRPr="000A124D">
        <w:rPr>
          <w:rFonts w:ascii="Georgia" w:hAnsi="Georgia" w:cs="Tahoma"/>
          <w:sz w:val="24"/>
          <w:szCs w:val="24"/>
        </w:rPr>
        <w:t>telebimie</w:t>
      </w:r>
      <w:r w:rsidRPr="000A124D">
        <w:rPr>
          <w:rFonts w:ascii="Georgia" w:hAnsi="Georgia" w:cs="Tahoma"/>
          <w:sz w:val="24"/>
          <w:szCs w:val="24"/>
        </w:rPr>
        <w:t xml:space="preserve"> po zakończeniu </w:t>
      </w:r>
      <w:r w:rsidR="008878D4" w:rsidRPr="000A124D">
        <w:rPr>
          <w:rFonts w:ascii="Georgia" w:hAnsi="Georgia" w:cs="Tahoma"/>
          <w:sz w:val="24"/>
          <w:szCs w:val="24"/>
        </w:rPr>
        <w:t>każdej rundy</w:t>
      </w:r>
      <w:r w:rsidRPr="000A124D">
        <w:rPr>
          <w:rFonts w:ascii="Georgia" w:hAnsi="Georgia" w:cs="Tahoma"/>
          <w:sz w:val="24"/>
          <w:szCs w:val="24"/>
        </w:rPr>
        <w:t xml:space="preserve">. Pytania będą </w:t>
      </w:r>
      <w:r w:rsidR="008878D4" w:rsidRPr="000A124D">
        <w:rPr>
          <w:rFonts w:ascii="Georgia" w:hAnsi="Georgia" w:cs="Tahoma"/>
          <w:sz w:val="24"/>
          <w:szCs w:val="24"/>
        </w:rPr>
        <w:t xml:space="preserve">prezentowane </w:t>
      </w:r>
      <w:r w:rsidRPr="000A124D">
        <w:rPr>
          <w:rFonts w:ascii="Georgia" w:hAnsi="Georgia" w:cs="Tahoma"/>
          <w:sz w:val="24"/>
          <w:szCs w:val="24"/>
        </w:rPr>
        <w:t xml:space="preserve">w formie czytanej </w:t>
      </w:r>
      <w:r w:rsidR="008878D4" w:rsidRPr="000A124D">
        <w:rPr>
          <w:rFonts w:ascii="Georgia" w:hAnsi="Georgia" w:cs="Tahoma"/>
          <w:sz w:val="24"/>
          <w:szCs w:val="24"/>
        </w:rPr>
        <w:t>(</w:t>
      </w:r>
      <w:r w:rsidRPr="000A124D">
        <w:rPr>
          <w:rFonts w:ascii="Georgia" w:hAnsi="Georgia" w:cs="Tahoma"/>
          <w:sz w:val="24"/>
          <w:szCs w:val="24"/>
        </w:rPr>
        <w:t>przez prowadzącego</w:t>
      </w:r>
      <w:r w:rsidR="008878D4" w:rsidRPr="000A124D">
        <w:rPr>
          <w:rFonts w:ascii="Georgia" w:hAnsi="Georgia" w:cs="Tahoma"/>
          <w:sz w:val="24"/>
          <w:szCs w:val="24"/>
        </w:rPr>
        <w:t>)</w:t>
      </w:r>
      <w:r w:rsidRPr="000A124D">
        <w:rPr>
          <w:rFonts w:ascii="Georgia" w:hAnsi="Georgia" w:cs="Tahoma"/>
          <w:sz w:val="24"/>
          <w:szCs w:val="24"/>
        </w:rPr>
        <w:t xml:space="preserve"> oraz </w:t>
      </w:r>
      <w:r w:rsidR="008878D4" w:rsidRPr="000A124D">
        <w:rPr>
          <w:rFonts w:ascii="Georgia" w:hAnsi="Georgia" w:cs="Tahoma"/>
          <w:sz w:val="24"/>
          <w:szCs w:val="24"/>
        </w:rPr>
        <w:t>pisanej</w:t>
      </w:r>
      <w:r w:rsidRPr="000A124D">
        <w:rPr>
          <w:rFonts w:ascii="Georgia" w:hAnsi="Georgia" w:cs="Tahoma"/>
          <w:sz w:val="24"/>
          <w:szCs w:val="24"/>
        </w:rPr>
        <w:t xml:space="preserve"> </w:t>
      </w:r>
      <w:r w:rsidR="008878D4" w:rsidRPr="000A124D">
        <w:rPr>
          <w:rFonts w:ascii="Georgia" w:hAnsi="Georgia" w:cs="Tahoma"/>
          <w:sz w:val="24"/>
          <w:szCs w:val="24"/>
        </w:rPr>
        <w:t>(</w:t>
      </w:r>
      <w:r w:rsidRPr="000A124D">
        <w:rPr>
          <w:rFonts w:ascii="Georgia" w:hAnsi="Georgia" w:cs="Tahoma"/>
          <w:sz w:val="24"/>
          <w:szCs w:val="24"/>
        </w:rPr>
        <w:t>na ekranie i na urządzeniach graczy</w:t>
      </w:r>
      <w:r w:rsidR="008878D4" w:rsidRPr="000A124D">
        <w:rPr>
          <w:rFonts w:ascii="Georgia" w:hAnsi="Georgia" w:cs="Tahoma"/>
          <w:sz w:val="24"/>
          <w:szCs w:val="24"/>
        </w:rPr>
        <w:t>)</w:t>
      </w:r>
      <w:r w:rsidRPr="000A124D">
        <w:rPr>
          <w:rFonts w:ascii="Georgia" w:hAnsi="Georgia" w:cs="Tahoma"/>
          <w:sz w:val="24"/>
          <w:szCs w:val="24"/>
        </w:rPr>
        <w:t>.</w:t>
      </w:r>
      <w:r w:rsidR="008878D4" w:rsidRPr="000A124D">
        <w:rPr>
          <w:rFonts w:ascii="Georgia" w:hAnsi="Georgia" w:cs="Tahoma"/>
          <w:sz w:val="24"/>
          <w:szCs w:val="24"/>
        </w:rPr>
        <w:t xml:space="preserve"> </w:t>
      </w:r>
    </w:p>
    <w:p w:rsidR="008878D4" w:rsidRPr="000A124D" w:rsidRDefault="008878D4" w:rsidP="00B94620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</w:p>
    <w:p w:rsidR="008878D4" w:rsidRPr="000A124D" w:rsidRDefault="00A83AAD" w:rsidP="00B94620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Gra polega na odpowiadaniu na pytania zadawane przez prowadzącego. </w:t>
      </w:r>
      <w:r w:rsidR="00CB407B" w:rsidRPr="000A124D">
        <w:rPr>
          <w:rFonts w:ascii="Georgia" w:hAnsi="Georgia" w:cs="Tahoma"/>
          <w:sz w:val="24"/>
          <w:szCs w:val="24"/>
        </w:rPr>
        <w:t xml:space="preserve">Gracze mają </w:t>
      </w:r>
      <w:r w:rsidRPr="000A124D">
        <w:rPr>
          <w:rFonts w:ascii="Georgia" w:hAnsi="Georgia" w:cs="Tahoma"/>
          <w:sz w:val="24"/>
          <w:szCs w:val="24"/>
        </w:rPr>
        <w:t>30 sekund na udzielenie odpowiedzi, licząc od momentu wyświetlenia pytania. Wybierają jedną odpowiedź z czterech zaproponowanych lub wstrzymują się od odpowiedzi. Rozgrywka trwa 21 rund. Wygrywa</w:t>
      </w:r>
      <w:r w:rsidR="008878D4" w:rsidRPr="000A124D">
        <w:rPr>
          <w:rFonts w:ascii="Georgia" w:hAnsi="Georgia" w:cs="Tahoma"/>
          <w:sz w:val="24"/>
          <w:szCs w:val="24"/>
        </w:rPr>
        <w:t xml:space="preserve"> gracz,</w:t>
      </w:r>
      <w:r w:rsidRPr="000A124D">
        <w:rPr>
          <w:rFonts w:ascii="Georgia" w:hAnsi="Georgia" w:cs="Tahoma"/>
          <w:sz w:val="24"/>
          <w:szCs w:val="24"/>
        </w:rPr>
        <w:t xml:space="preserve"> któr</w:t>
      </w:r>
      <w:r w:rsidR="008878D4" w:rsidRPr="000A124D">
        <w:rPr>
          <w:rFonts w:ascii="Georgia" w:hAnsi="Georgia" w:cs="Tahoma"/>
          <w:sz w:val="24"/>
          <w:szCs w:val="24"/>
        </w:rPr>
        <w:t>y</w:t>
      </w:r>
      <w:r w:rsidRPr="000A124D">
        <w:rPr>
          <w:rFonts w:ascii="Georgia" w:hAnsi="Georgia" w:cs="Tahoma"/>
          <w:sz w:val="24"/>
          <w:szCs w:val="24"/>
        </w:rPr>
        <w:t xml:space="preserve"> po 21 rundach zdobędzie najwięcej punktów. W konkursie przewidziano I, II, III</w:t>
      </w:r>
      <w:r w:rsidR="0048757B" w:rsidRPr="000A124D">
        <w:rPr>
          <w:rFonts w:ascii="Georgia" w:hAnsi="Georgia" w:cs="Tahoma"/>
          <w:sz w:val="24"/>
          <w:szCs w:val="24"/>
        </w:rPr>
        <w:t xml:space="preserve"> miejsce dla </w:t>
      </w:r>
      <w:r w:rsidR="008878D4" w:rsidRPr="000A124D">
        <w:rPr>
          <w:rFonts w:ascii="Georgia" w:hAnsi="Georgia" w:cs="Tahoma"/>
          <w:sz w:val="24"/>
          <w:szCs w:val="24"/>
        </w:rPr>
        <w:t xml:space="preserve">graczy </w:t>
      </w:r>
      <w:r w:rsidR="00264591">
        <w:rPr>
          <w:rFonts w:ascii="Georgia" w:hAnsi="Georgia" w:cs="Tahoma"/>
          <w:sz w:val="24"/>
          <w:szCs w:val="24"/>
        </w:rPr>
        <w:br/>
      </w:r>
      <w:r w:rsidR="008878D4" w:rsidRPr="000A124D">
        <w:rPr>
          <w:rFonts w:ascii="Georgia" w:hAnsi="Georgia" w:cs="Tahoma"/>
          <w:sz w:val="24"/>
          <w:szCs w:val="24"/>
        </w:rPr>
        <w:t>z najlepszymi wynikami</w:t>
      </w:r>
      <w:r w:rsidR="0048757B" w:rsidRPr="000A124D">
        <w:rPr>
          <w:rFonts w:ascii="Georgia" w:hAnsi="Georgia" w:cs="Tahoma"/>
          <w:sz w:val="24"/>
          <w:szCs w:val="24"/>
        </w:rPr>
        <w:t>.</w:t>
      </w:r>
      <w:r w:rsidRPr="000A124D">
        <w:rPr>
          <w:rFonts w:ascii="Georgia" w:hAnsi="Georgia" w:cs="Tahoma"/>
          <w:sz w:val="24"/>
          <w:szCs w:val="24"/>
        </w:rPr>
        <w:t xml:space="preserve"> </w:t>
      </w:r>
    </w:p>
    <w:p w:rsidR="00E838BD" w:rsidRPr="000A124D" w:rsidRDefault="00E838BD" w:rsidP="00B94620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</w:p>
    <w:p w:rsidR="003F1793" w:rsidRPr="000A124D" w:rsidRDefault="00A83AAD" w:rsidP="00B94620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W </w:t>
      </w:r>
      <w:r w:rsidR="008878D4" w:rsidRPr="000A124D">
        <w:rPr>
          <w:rFonts w:ascii="Georgia" w:hAnsi="Georgia" w:cs="Tahoma"/>
          <w:sz w:val="24"/>
          <w:szCs w:val="24"/>
        </w:rPr>
        <w:t xml:space="preserve">sytuacji remisu, który nie pozwala na rozstrzygnięcie miejsc od I, II lub III po </w:t>
      </w:r>
      <w:r w:rsidR="00FC2BDD" w:rsidRPr="000A124D">
        <w:rPr>
          <w:rFonts w:ascii="Georgia" w:hAnsi="Georgia" w:cs="Tahoma"/>
          <w:sz w:val="24"/>
          <w:szCs w:val="24"/>
        </w:rPr>
        <w:br/>
      </w:r>
      <w:r w:rsidR="008878D4" w:rsidRPr="000A124D">
        <w:rPr>
          <w:rFonts w:ascii="Georgia" w:hAnsi="Georgia" w:cs="Tahoma"/>
          <w:sz w:val="24"/>
          <w:szCs w:val="24"/>
        </w:rPr>
        <w:t>21 rundach, gracze o tym samym wyniku</w:t>
      </w:r>
      <w:r w:rsidRPr="000A124D">
        <w:rPr>
          <w:rFonts w:ascii="Georgia" w:hAnsi="Georgia" w:cs="Tahoma"/>
          <w:sz w:val="24"/>
          <w:szCs w:val="24"/>
        </w:rPr>
        <w:t xml:space="preserve"> otrzymają dodatkowe pytanie. </w:t>
      </w:r>
    </w:p>
    <w:p w:rsidR="003F1793" w:rsidRPr="000A124D" w:rsidRDefault="003F1793" w:rsidP="00B94620">
      <w:p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</w:p>
    <w:p w:rsidR="003F1793" w:rsidRPr="000A124D" w:rsidRDefault="00A83AAD" w:rsidP="00B94620">
      <w:pPr>
        <w:numPr>
          <w:ilvl w:val="0"/>
          <w:numId w:val="1"/>
        </w:num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>PUNKTACJA</w:t>
      </w:r>
    </w:p>
    <w:p w:rsidR="00E21E37" w:rsidRPr="000A124D" w:rsidRDefault="00E21E37" w:rsidP="00264591">
      <w:pPr>
        <w:pStyle w:val="Akapitzlist"/>
        <w:numPr>
          <w:ilvl w:val="0"/>
          <w:numId w:val="11"/>
        </w:numPr>
        <w:tabs>
          <w:tab w:val="clear" w:pos="924"/>
          <w:tab w:val="num" w:pos="709"/>
        </w:tabs>
        <w:spacing w:line="360" w:lineRule="auto"/>
        <w:ind w:right="-93" w:hanging="640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Poprawna odpowiedź jest nagradzana punktami, zaś błędna karana ujemnymi.</w:t>
      </w:r>
    </w:p>
    <w:p w:rsidR="00E21E37" w:rsidRPr="000A124D" w:rsidRDefault="00E21E37" w:rsidP="00264591">
      <w:pPr>
        <w:pStyle w:val="Akapitzlist"/>
        <w:numPr>
          <w:ilvl w:val="0"/>
          <w:numId w:val="11"/>
        </w:numPr>
        <w:tabs>
          <w:tab w:val="clear" w:pos="924"/>
          <w:tab w:val="num" w:pos="709"/>
        </w:tabs>
        <w:spacing w:line="360" w:lineRule="auto"/>
        <w:ind w:left="709" w:right="-93" w:hanging="425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Liczba punktów, które można zdobyć lub strac</w:t>
      </w:r>
      <w:r w:rsidR="00264591">
        <w:rPr>
          <w:rFonts w:ascii="Georgia" w:hAnsi="Georgia" w:cs="Tahoma"/>
          <w:sz w:val="24"/>
          <w:szCs w:val="24"/>
        </w:rPr>
        <w:t xml:space="preserve">ić (maksymalnie 100), zależy od </w:t>
      </w:r>
      <w:r w:rsidRPr="000A124D">
        <w:rPr>
          <w:rFonts w:ascii="Georgia" w:hAnsi="Georgia" w:cs="Tahoma"/>
          <w:sz w:val="24"/>
          <w:szCs w:val="24"/>
        </w:rPr>
        <w:t>czasu, w którym zostanie udzielona odpowiedź.</w:t>
      </w:r>
    </w:p>
    <w:p w:rsidR="00E21E37" w:rsidRPr="000A124D" w:rsidRDefault="00E21E37" w:rsidP="00264591">
      <w:pPr>
        <w:pStyle w:val="Akapitzlist"/>
        <w:numPr>
          <w:ilvl w:val="0"/>
          <w:numId w:val="11"/>
        </w:numPr>
        <w:tabs>
          <w:tab w:val="clear" w:pos="924"/>
          <w:tab w:val="num" w:pos="709"/>
        </w:tabs>
        <w:spacing w:line="360" w:lineRule="auto"/>
        <w:ind w:left="709" w:right="-93" w:hanging="425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Dokładna stawka punktów do zdobycia za udzieloną odpowiedź zostanie pokazana na ekranie gracza po udzieleniu odpowiedzi na pytanie.</w:t>
      </w:r>
    </w:p>
    <w:p w:rsidR="00E21E37" w:rsidRPr="000A124D" w:rsidRDefault="00E21E37" w:rsidP="00E21E37">
      <w:pPr>
        <w:spacing w:line="360" w:lineRule="auto"/>
        <w:ind w:left="341" w:right="-93"/>
        <w:jc w:val="both"/>
        <w:rPr>
          <w:rFonts w:ascii="Georgia" w:hAnsi="Georgia" w:cs="Tahoma"/>
          <w:b/>
          <w:sz w:val="24"/>
          <w:szCs w:val="24"/>
        </w:rPr>
      </w:pPr>
    </w:p>
    <w:p w:rsidR="00CB407B" w:rsidRPr="000A124D" w:rsidRDefault="00CB407B" w:rsidP="00B94620">
      <w:pPr>
        <w:numPr>
          <w:ilvl w:val="0"/>
          <w:numId w:val="1"/>
        </w:num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>SYTUACJE WYJĄTKOWE</w:t>
      </w:r>
    </w:p>
    <w:p w:rsidR="00CB407B" w:rsidRPr="000A124D" w:rsidRDefault="00CB407B" w:rsidP="00264591">
      <w:pPr>
        <w:numPr>
          <w:ilvl w:val="1"/>
          <w:numId w:val="12"/>
        </w:num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Jeśli z przyczyn niezależnych, czy działania siły wyższej dojdzie do przerwania rozgrywki, gra zostanie wznowiona, a punkty uzyskane przez poszczególnych graczy w pierwszej grze zostaną doliczone po zakończeniu drugiej rozgrywki.</w:t>
      </w:r>
    </w:p>
    <w:p w:rsidR="00E21E37" w:rsidRPr="000A124D" w:rsidRDefault="00E21E37" w:rsidP="00B94620">
      <w:pPr>
        <w:numPr>
          <w:ilvl w:val="0"/>
          <w:numId w:val="1"/>
        </w:numPr>
        <w:spacing w:line="360" w:lineRule="auto"/>
        <w:ind w:right="-93"/>
        <w:jc w:val="both"/>
        <w:rPr>
          <w:rFonts w:ascii="Georgia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lastRenderedPageBreak/>
        <w:t>NAGRODY</w:t>
      </w:r>
    </w:p>
    <w:p w:rsidR="00FC2BDD" w:rsidRPr="000A124D" w:rsidRDefault="00721CDA" w:rsidP="00FC2BDD">
      <w:pPr>
        <w:pStyle w:val="Akapitzlist"/>
        <w:numPr>
          <w:ilvl w:val="1"/>
          <w:numId w:val="1"/>
        </w:num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W</w:t>
      </w:r>
      <w:r w:rsidR="008906F4" w:rsidRPr="000A124D">
        <w:rPr>
          <w:rFonts w:ascii="Georgia" w:hAnsi="Georgia" w:cs="Tahoma"/>
          <w:sz w:val="24"/>
          <w:szCs w:val="24"/>
        </w:rPr>
        <w:t xml:space="preserve">szyscy uczestnicy </w:t>
      </w:r>
      <w:r w:rsidR="00264591">
        <w:rPr>
          <w:rFonts w:ascii="Georgia" w:hAnsi="Georgia" w:cs="Tahoma"/>
          <w:sz w:val="24"/>
          <w:szCs w:val="24"/>
        </w:rPr>
        <w:t>dostaną</w:t>
      </w:r>
      <w:r w:rsidR="008906F4" w:rsidRPr="000A124D">
        <w:rPr>
          <w:rFonts w:ascii="Georgia" w:hAnsi="Georgia" w:cs="Tahoma"/>
          <w:sz w:val="24"/>
          <w:szCs w:val="24"/>
        </w:rPr>
        <w:t xml:space="preserve"> pamią</w:t>
      </w:r>
      <w:r w:rsidRPr="000A124D">
        <w:rPr>
          <w:rFonts w:ascii="Georgia" w:hAnsi="Georgia" w:cs="Tahoma"/>
          <w:sz w:val="24"/>
          <w:szCs w:val="24"/>
        </w:rPr>
        <w:t>t</w:t>
      </w:r>
      <w:r w:rsidR="008906F4" w:rsidRPr="000A124D">
        <w:rPr>
          <w:rFonts w:ascii="Georgia" w:hAnsi="Georgia" w:cs="Tahoma"/>
          <w:sz w:val="24"/>
          <w:szCs w:val="24"/>
        </w:rPr>
        <w:t>kowe dyplomy</w:t>
      </w:r>
      <w:r w:rsidR="00264591">
        <w:rPr>
          <w:rFonts w:ascii="Georgia" w:hAnsi="Georgia" w:cs="Tahoma"/>
          <w:sz w:val="24"/>
          <w:szCs w:val="24"/>
        </w:rPr>
        <w:t>.</w:t>
      </w:r>
    </w:p>
    <w:p w:rsidR="00FC2BDD" w:rsidRPr="000A124D" w:rsidRDefault="00A83AAD" w:rsidP="00B94620">
      <w:pPr>
        <w:pStyle w:val="Akapitzlist"/>
        <w:numPr>
          <w:ilvl w:val="1"/>
          <w:numId w:val="1"/>
        </w:num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Organizatorzy przyznają nagrody</w:t>
      </w:r>
      <w:r w:rsidR="00FC2BDD" w:rsidRPr="000A124D">
        <w:rPr>
          <w:rFonts w:ascii="Georgia" w:hAnsi="Georgia" w:cs="Tahoma"/>
          <w:sz w:val="24"/>
          <w:szCs w:val="24"/>
        </w:rPr>
        <w:t xml:space="preserve"> ufundowane przez sponsorów. </w:t>
      </w:r>
    </w:p>
    <w:p w:rsidR="00FC2BDD" w:rsidRPr="000A124D" w:rsidRDefault="00A83AAD" w:rsidP="00B94620">
      <w:pPr>
        <w:pStyle w:val="Akapitzlist"/>
        <w:numPr>
          <w:ilvl w:val="1"/>
          <w:numId w:val="1"/>
        </w:num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Informacja o rozstrzygnię</w:t>
      </w:r>
      <w:r w:rsidR="00E46EA1" w:rsidRPr="000A124D">
        <w:rPr>
          <w:rFonts w:ascii="Georgia" w:hAnsi="Georgia" w:cs="Tahoma"/>
          <w:sz w:val="24"/>
          <w:szCs w:val="24"/>
        </w:rPr>
        <w:t xml:space="preserve">ciu turnieju zostanie ogłoszona </w:t>
      </w:r>
      <w:r w:rsidR="00E21E37" w:rsidRPr="000A124D">
        <w:rPr>
          <w:rFonts w:ascii="Georgia" w:hAnsi="Georgia" w:cs="Tahoma"/>
          <w:sz w:val="24"/>
          <w:szCs w:val="24"/>
        </w:rPr>
        <w:t>natychmiast po zakończeniu gry</w:t>
      </w:r>
      <w:r w:rsidR="00CB407B" w:rsidRPr="000A124D">
        <w:rPr>
          <w:rFonts w:ascii="Georgia" w:hAnsi="Georgia" w:cs="Tahoma"/>
          <w:sz w:val="24"/>
          <w:szCs w:val="24"/>
        </w:rPr>
        <w:t>.</w:t>
      </w:r>
    </w:p>
    <w:p w:rsidR="003F1793" w:rsidRPr="000A124D" w:rsidRDefault="00A83AAD" w:rsidP="00B94620">
      <w:pPr>
        <w:pStyle w:val="Akapitzlist"/>
        <w:numPr>
          <w:ilvl w:val="1"/>
          <w:numId w:val="1"/>
        </w:numPr>
        <w:spacing w:line="360" w:lineRule="auto"/>
        <w:ind w:right="-93"/>
        <w:jc w:val="both"/>
        <w:rPr>
          <w:rFonts w:ascii="Georgia" w:hAnsi="Georgia" w:cs="Tahom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Decyzje organizatorów są ostateczne i prawnie wiążące dla wszystkich uczestników. </w:t>
      </w:r>
    </w:p>
    <w:p w:rsidR="00FC2BDD" w:rsidRPr="000A124D" w:rsidRDefault="00FC2BDD" w:rsidP="00FC2BDD">
      <w:pPr>
        <w:pStyle w:val="Akapitzlist"/>
        <w:spacing w:line="360" w:lineRule="auto"/>
        <w:ind w:left="624" w:right="-93"/>
        <w:jc w:val="both"/>
        <w:rPr>
          <w:rFonts w:ascii="Georgia" w:hAnsi="Georgia" w:cs="Tahoma"/>
          <w:sz w:val="24"/>
          <w:szCs w:val="24"/>
        </w:rPr>
      </w:pPr>
    </w:p>
    <w:p w:rsidR="003F1793" w:rsidRPr="000A124D" w:rsidRDefault="00A83AAD" w:rsidP="00B94620">
      <w:pPr>
        <w:pStyle w:val="Akapitzlist"/>
        <w:numPr>
          <w:ilvl w:val="0"/>
          <w:numId w:val="1"/>
        </w:numPr>
        <w:spacing w:after="160" w:line="360" w:lineRule="auto"/>
        <w:rPr>
          <w:rFonts w:ascii="Georgia" w:eastAsia="Calibri" w:hAnsi="Georgia" w:cs="Tahoma"/>
          <w:b/>
          <w:sz w:val="24"/>
          <w:szCs w:val="24"/>
        </w:rPr>
      </w:pPr>
      <w:r w:rsidRPr="000A124D">
        <w:rPr>
          <w:rFonts w:ascii="Georgia" w:hAnsi="Georgia" w:cs="Tahoma"/>
          <w:b/>
          <w:sz w:val="24"/>
          <w:szCs w:val="24"/>
        </w:rPr>
        <w:t>POSTANOWIENIA KOŃCOWE</w:t>
      </w:r>
    </w:p>
    <w:p w:rsidR="00337C1A" w:rsidRPr="000A124D" w:rsidRDefault="00A83AAD" w:rsidP="00C65490">
      <w:pPr>
        <w:pStyle w:val="Akapitzlist1"/>
        <w:numPr>
          <w:ilvl w:val="0"/>
          <w:numId w:val="2"/>
        </w:numPr>
        <w:spacing w:line="360" w:lineRule="auto"/>
        <w:ind w:left="567" w:right="-93"/>
        <w:jc w:val="both"/>
        <w:rPr>
          <w:rFonts w:ascii="Georgia" w:hAnsi="Georgi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 xml:space="preserve">Każdy Uczestnik przyjmuje do wiadomości i potwierdza, że: </w:t>
      </w:r>
    </w:p>
    <w:p w:rsidR="00337C1A" w:rsidRPr="000A124D" w:rsidRDefault="00A83AAD" w:rsidP="00337C1A">
      <w:pPr>
        <w:pStyle w:val="Akapitzlist1"/>
        <w:numPr>
          <w:ilvl w:val="1"/>
          <w:numId w:val="2"/>
        </w:numPr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akceptuje wszystkie warunki określone w niniejszym Regulaminie;</w:t>
      </w:r>
    </w:p>
    <w:p w:rsidR="00264591" w:rsidRPr="00264591" w:rsidRDefault="00FC2BDD" w:rsidP="00337C1A">
      <w:pPr>
        <w:pStyle w:val="Akapitzlist1"/>
        <w:numPr>
          <w:ilvl w:val="1"/>
          <w:numId w:val="2"/>
        </w:numPr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w</w:t>
      </w:r>
      <w:r w:rsidR="00A83AAD" w:rsidRPr="000A124D">
        <w:rPr>
          <w:rFonts w:ascii="Georgia" w:hAnsi="Georgia" w:cs="Tahoma"/>
          <w:sz w:val="24"/>
          <w:szCs w:val="24"/>
        </w:rPr>
        <w:t xml:space="preserve">ysłanie zgłoszenia jest równoznaczne z zaakceptowaniem przez uczestników warunków turnieju określonych w niniejszym Regulaminie. </w:t>
      </w:r>
    </w:p>
    <w:p w:rsidR="003F1793" w:rsidRPr="000A124D" w:rsidRDefault="00A83AAD" w:rsidP="00264591">
      <w:pPr>
        <w:pStyle w:val="Akapitzlist1"/>
        <w:spacing w:line="360" w:lineRule="auto"/>
        <w:ind w:left="924" w:right="-93"/>
        <w:jc w:val="both"/>
        <w:rPr>
          <w:rFonts w:ascii="Georgia" w:hAnsi="Georgia"/>
          <w:sz w:val="24"/>
          <w:szCs w:val="24"/>
        </w:rPr>
      </w:pPr>
      <w:r w:rsidRPr="000A124D">
        <w:rPr>
          <w:rFonts w:ascii="Georgia" w:hAnsi="Georgia" w:cs="Tahoma"/>
          <w:sz w:val="24"/>
          <w:szCs w:val="24"/>
        </w:rPr>
        <w:t>Regulamin niniejszy jest jedynym dokumen</w:t>
      </w:r>
      <w:r w:rsidR="00C65490" w:rsidRPr="000A124D">
        <w:rPr>
          <w:rFonts w:ascii="Georgia" w:hAnsi="Georgia" w:cs="Tahoma"/>
          <w:sz w:val="24"/>
          <w:szCs w:val="24"/>
        </w:rPr>
        <w:t>tem określającym zasady konkursu.</w:t>
      </w:r>
    </w:p>
    <w:p w:rsidR="00FC2BDD" w:rsidRPr="000A124D" w:rsidRDefault="00264591" w:rsidP="00264591">
      <w:pPr>
        <w:pStyle w:val="Akapitzlist1"/>
        <w:numPr>
          <w:ilvl w:val="0"/>
          <w:numId w:val="2"/>
        </w:numPr>
        <w:tabs>
          <w:tab w:val="clear" w:pos="924"/>
          <w:tab w:val="num" w:pos="567"/>
        </w:tabs>
        <w:spacing w:line="360" w:lineRule="auto"/>
        <w:ind w:left="567" w:right="-93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 Z</w:t>
      </w:r>
      <w:r w:rsidR="00FC2BDD" w:rsidRPr="000A124D">
        <w:rPr>
          <w:rFonts w:ascii="Georgia" w:hAnsi="Georgia" w:cs="Tahoma"/>
          <w:sz w:val="24"/>
          <w:szCs w:val="24"/>
        </w:rPr>
        <w:t xml:space="preserve">akwalifikowane </w:t>
      </w:r>
      <w:r w:rsidR="00460C6C" w:rsidRPr="006123BB">
        <w:rPr>
          <w:rFonts w:ascii="Georgia" w:hAnsi="Georgia" w:cs="Tahoma"/>
          <w:sz w:val="24"/>
          <w:szCs w:val="24"/>
        </w:rPr>
        <w:t>szkoły</w:t>
      </w:r>
      <w:r w:rsidR="00FC2BDD" w:rsidRPr="000A124D">
        <w:rPr>
          <w:rFonts w:ascii="Georgia" w:hAnsi="Georgia" w:cs="Tahoma"/>
          <w:sz w:val="24"/>
          <w:szCs w:val="24"/>
        </w:rPr>
        <w:t xml:space="preserve"> otrzymają informację zwrotną na podany adres e- mail</w:t>
      </w:r>
      <w:r w:rsidR="00295BD9">
        <w:rPr>
          <w:rFonts w:ascii="Georgia" w:hAnsi="Georgia" w:cs="Tahoma"/>
          <w:sz w:val="24"/>
          <w:szCs w:val="24"/>
        </w:rPr>
        <w:t>,</w:t>
      </w:r>
      <w:r w:rsidR="00FC2BDD" w:rsidRPr="000A124D">
        <w:rPr>
          <w:rFonts w:ascii="Georgia" w:hAnsi="Georgia" w:cs="Tahoma"/>
          <w:sz w:val="24"/>
          <w:szCs w:val="24"/>
        </w:rPr>
        <w:t xml:space="preserve"> </w:t>
      </w:r>
      <w:r>
        <w:rPr>
          <w:rFonts w:ascii="Georgia" w:hAnsi="Georgia" w:cs="Tahoma"/>
          <w:sz w:val="24"/>
          <w:szCs w:val="24"/>
        </w:rPr>
        <w:br/>
      </w:r>
      <w:r w:rsidR="00FC2BDD" w:rsidRPr="000A124D">
        <w:rPr>
          <w:rFonts w:ascii="Georgia" w:hAnsi="Georgia" w:cs="Tahoma"/>
          <w:sz w:val="24"/>
          <w:szCs w:val="24"/>
        </w:rPr>
        <w:t xml:space="preserve">zostaną poproszone o potwierdzenie </w:t>
      </w:r>
      <w:r w:rsidR="00D2220D" w:rsidRPr="000A124D">
        <w:rPr>
          <w:rFonts w:ascii="Georgia" w:hAnsi="Georgia" w:cs="Tahoma"/>
          <w:sz w:val="24"/>
          <w:szCs w:val="24"/>
        </w:rPr>
        <w:t>udziału w</w:t>
      </w:r>
      <w:r w:rsidR="00FC2BDD" w:rsidRPr="000A124D">
        <w:rPr>
          <w:rFonts w:ascii="Georgia" w:hAnsi="Georgia" w:cs="Tahoma"/>
          <w:sz w:val="24"/>
          <w:szCs w:val="24"/>
        </w:rPr>
        <w:t xml:space="preserve"> konkursie.</w:t>
      </w:r>
    </w:p>
    <w:p w:rsidR="008E35C9" w:rsidRPr="006123BB" w:rsidRDefault="00FC2BDD" w:rsidP="005C6F0E">
      <w:pPr>
        <w:pStyle w:val="Akapitzlist1"/>
        <w:numPr>
          <w:ilvl w:val="1"/>
          <w:numId w:val="2"/>
        </w:numPr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  <w:r w:rsidRPr="00460C6C">
        <w:rPr>
          <w:rFonts w:ascii="Georgia" w:hAnsi="Georgia" w:cs="Tahoma"/>
          <w:sz w:val="24"/>
          <w:szCs w:val="24"/>
        </w:rPr>
        <w:t xml:space="preserve">w przypadku rezygnacji z udziału w konkursie organizator może zakwalifikować </w:t>
      </w:r>
      <w:r w:rsidR="00264591" w:rsidRPr="00460C6C">
        <w:rPr>
          <w:rFonts w:ascii="Georgia" w:hAnsi="Georgia" w:cs="Tahoma"/>
          <w:sz w:val="24"/>
          <w:szCs w:val="24"/>
        </w:rPr>
        <w:t xml:space="preserve">szkołę i </w:t>
      </w:r>
      <w:r w:rsidRPr="00460C6C">
        <w:rPr>
          <w:rFonts w:ascii="Georgia" w:hAnsi="Georgia" w:cs="Tahoma"/>
          <w:sz w:val="24"/>
          <w:szCs w:val="24"/>
        </w:rPr>
        <w:t>uczestnika z listy rezerwowej</w:t>
      </w:r>
      <w:r w:rsidR="00480082" w:rsidRPr="00460C6C">
        <w:rPr>
          <w:rFonts w:ascii="Georgia" w:hAnsi="Georgia" w:cs="Tahoma"/>
          <w:sz w:val="24"/>
          <w:szCs w:val="24"/>
        </w:rPr>
        <w:t>.</w:t>
      </w:r>
    </w:p>
    <w:p w:rsidR="00087258" w:rsidRPr="001A13B3" w:rsidRDefault="00087258" w:rsidP="00087258">
      <w:pPr>
        <w:pStyle w:val="Akapitzlist1"/>
        <w:numPr>
          <w:ilvl w:val="0"/>
          <w:numId w:val="2"/>
        </w:numPr>
        <w:tabs>
          <w:tab w:val="clear" w:pos="924"/>
          <w:tab w:val="num" w:pos="567"/>
        </w:tabs>
        <w:spacing w:line="360" w:lineRule="auto"/>
        <w:ind w:left="567" w:right="-93" w:hanging="283"/>
        <w:jc w:val="both"/>
        <w:rPr>
          <w:rFonts w:ascii="Georgia" w:hAnsi="Georgia"/>
          <w:sz w:val="24"/>
          <w:szCs w:val="24"/>
        </w:rPr>
      </w:pPr>
      <w:r w:rsidRPr="001A13B3">
        <w:rPr>
          <w:rFonts w:ascii="Georgia" w:hAnsi="Georgia" w:cs="Tahoma"/>
          <w:sz w:val="24"/>
          <w:szCs w:val="24"/>
        </w:rPr>
        <w:t>Zakwalifikowana s</w:t>
      </w:r>
      <w:r w:rsidR="009A3A1A" w:rsidRPr="001A13B3">
        <w:rPr>
          <w:rFonts w:ascii="Georgia" w:hAnsi="Georgia" w:cs="Tahoma"/>
          <w:sz w:val="24"/>
          <w:szCs w:val="24"/>
        </w:rPr>
        <w:t xml:space="preserve">zkoła </w:t>
      </w:r>
      <w:r w:rsidRPr="001A13B3">
        <w:rPr>
          <w:rFonts w:ascii="Georgia" w:hAnsi="Georgia" w:cs="Tahoma"/>
          <w:sz w:val="24"/>
          <w:szCs w:val="24"/>
        </w:rPr>
        <w:t xml:space="preserve">dostarcza </w:t>
      </w:r>
      <w:r w:rsidR="00CD59F7" w:rsidRPr="001A13B3">
        <w:rPr>
          <w:rFonts w:ascii="Georgia" w:hAnsi="Georgia" w:cs="Tahoma"/>
          <w:sz w:val="24"/>
          <w:szCs w:val="24"/>
        </w:rPr>
        <w:t xml:space="preserve">organizatorowi </w:t>
      </w:r>
      <w:r w:rsidRPr="001A13B3">
        <w:rPr>
          <w:rFonts w:ascii="Georgia" w:eastAsia="Times New Roman" w:hAnsi="Georgia"/>
          <w:sz w:val="24"/>
          <w:szCs w:val="24"/>
        </w:rPr>
        <w:t xml:space="preserve">pisemne oświadczenie </w:t>
      </w:r>
      <w:r w:rsidR="001A13B3" w:rsidRPr="001A13B3">
        <w:rPr>
          <w:rFonts w:ascii="Georgia" w:eastAsia="Times New Roman" w:hAnsi="Georgia"/>
          <w:sz w:val="24"/>
          <w:szCs w:val="24"/>
        </w:rPr>
        <w:t xml:space="preserve">pełnoletniego ucznia </w:t>
      </w:r>
      <w:proofErr w:type="spellStart"/>
      <w:r w:rsidR="001A13B3" w:rsidRPr="001A13B3">
        <w:rPr>
          <w:rFonts w:ascii="Georgia" w:eastAsia="Times New Roman" w:hAnsi="Georgia"/>
          <w:sz w:val="24"/>
          <w:szCs w:val="24"/>
        </w:rPr>
        <w:t>lub</w:t>
      </w:r>
      <w:r w:rsidRPr="001A13B3">
        <w:rPr>
          <w:rFonts w:ascii="Georgia" w:eastAsia="Times New Roman" w:hAnsi="Georgia"/>
          <w:sz w:val="24"/>
          <w:szCs w:val="24"/>
        </w:rPr>
        <w:t>przeds</w:t>
      </w:r>
      <w:r w:rsidR="0081301A" w:rsidRPr="001A13B3">
        <w:rPr>
          <w:rFonts w:ascii="Georgia" w:eastAsia="Times New Roman" w:hAnsi="Georgia"/>
          <w:sz w:val="24"/>
          <w:szCs w:val="24"/>
        </w:rPr>
        <w:t>tawiciela</w:t>
      </w:r>
      <w:proofErr w:type="spellEnd"/>
      <w:r w:rsidR="0081301A" w:rsidRPr="001A13B3">
        <w:rPr>
          <w:rFonts w:ascii="Georgia" w:eastAsia="Times New Roman" w:hAnsi="Georgia"/>
          <w:sz w:val="24"/>
          <w:szCs w:val="24"/>
        </w:rPr>
        <w:t xml:space="preserve"> ustawowego uczestnika </w:t>
      </w:r>
      <w:r w:rsidRPr="001A13B3">
        <w:rPr>
          <w:rFonts w:ascii="Georgia" w:eastAsia="Times New Roman" w:hAnsi="Georgia"/>
          <w:sz w:val="24"/>
          <w:szCs w:val="24"/>
        </w:rPr>
        <w:t xml:space="preserve">o zgodzie na przetwarzanie i udostępnianie danych osobowych ucznia zgodnie z ustawą z dnia 29 sierpnia 1997 r. o ochronie danych osobowych (Dz. U. z 2002 r. nr 101, poz. 926, z </w:t>
      </w:r>
      <w:proofErr w:type="spellStart"/>
      <w:r w:rsidRPr="001A13B3">
        <w:rPr>
          <w:rFonts w:ascii="Georgia" w:eastAsia="Times New Roman" w:hAnsi="Georgia"/>
          <w:sz w:val="24"/>
          <w:szCs w:val="24"/>
        </w:rPr>
        <w:t>późn</w:t>
      </w:r>
      <w:proofErr w:type="spellEnd"/>
      <w:r w:rsidRPr="001A13B3">
        <w:rPr>
          <w:rFonts w:ascii="Georgia" w:eastAsia="Times New Roman" w:hAnsi="Georgia"/>
          <w:sz w:val="24"/>
          <w:szCs w:val="24"/>
        </w:rPr>
        <w:t>. zm.). Wzór ww. zgody stanowi Załącznik</w:t>
      </w:r>
      <w:r w:rsidR="006F52F0" w:rsidRPr="001A13B3">
        <w:rPr>
          <w:rFonts w:ascii="Georgia" w:eastAsia="Times New Roman" w:hAnsi="Georgia"/>
          <w:sz w:val="24"/>
          <w:szCs w:val="24"/>
        </w:rPr>
        <w:t xml:space="preserve"> nr 1 do niniejszego Regulaminu oraz </w:t>
      </w:r>
      <w:r w:rsidRPr="001A13B3">
        <w:rPr>
          <w:rFonts w:ascii="Georgia" w:eastAsia="Times New Roman" w:hAnsi="Georgia"/>
          <w:sz w:val="24"/>
          <w:szCs w:val="24"/>
        </w:rPr>
        <w:t>Niedołączenie zgody, o której mowa w/w punkcie  jest równoznaczne z odmową zarejestrowania ucznia przez Organizatorów jako uczestnika Konkursu.</w:t>
      </w:r>
    </w:p>
    <w:p w:rsidR="00087258" w:rsidRDefault="00087258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087258" w:rsidRDefault="00087258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087258" w:rsidRDefault="00087258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087258" w:rsidRDefault="00087258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087258" w:rsidRDefault="00087258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1A13B3" w:rsidRDefault="001A13B3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087258" w:rsidRPr="00087258" w:rsidRDefault="00087258" w:rsidP="00087258">
      <w:pPr>
        <w:pStyle w:val="Akapitzlist1"/>
        <w:spacing w:line="360" w:lineRule="auto"/>
        <w:ind w:right="-93"/>
        <w:jc w:val="both"/>
        <w:rPr>
          <w:rFonts w:ascii="Georgia" w:hAnsi="Georgia"/>
          <w:sz w:val="24"/>
          <w:szCs w:val="24"/>
        </w:rPr>
      </w:pPr>
    </w:p>
    <w:p w:rsidR="00F53CD4" w:rsidRPr="00B452EA" w:rsidRDefault="001677D2" w:rsidP="00F53CD4">
      <w:pPr>
        <w:pStyle w:val="Default"/>
        <w:jc w:val="right"/>
        <w:rPr>
          <w:rFonts w:ascii="Georgia" w:hAnsi="Georgia"/>
          <w:sz w:val="22"/>
          <w:szCs w:val="22"/>
        </w:rPr>
      </w:pPr>
      <w:r w:rsidRPr="00B452EA">
        <w:rPr>
          <w:rFonts w:ascii="Georgia" w:hAnsi="Georgia"/>
          <w:sz w:val="22"/>
          <w:szCs w:val="22"/>
        </w:rPr>
        <w:lastRenderedPageBreak/>
        <w:t>Załącznik Nr 1 do Regulaminu Konkursu</w:t>
      </w:r>
      <w:r w:rsidR="00F53CD4" w:rsidRPr="00B452EA">
        <w:rPr>
          <w:rFonts w:ascii="Georgia" w:hAnsi="Georgia"/>
          <w:sz w:val="22"/>
          <w:szCs w:val="22"/>
        </w:rPr>
        <w:t xml:space="preserve">                                   ……………………………………………..</w:t>
      </w:r>
    </w:p>
    <w:p w:rsidR="00F53CD4" w:rsidRPr="00B452EA" w:rsidRDefault="00B452EA" w:rsidP="00B452EA">
      <w:pPr>
        <w:pStyle w:val="Default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                             </w:t>
      </w:r>
      <w:r w:rsidR="00F53CD4" w:rsidRPr="00B452EA">
        <w:rPr>
          <w:rFonts w:ascii="Georgia" w:hAnsi="Georgia"/>
          <w:sz w:val="22"/>
          <w:szCs w:val="22"/>
        </w:rPr>
        <w:t>Miejscowość, data</w:t>
      </w:r>
    </w:p>
    <w:p w:rsidR="00F53CD4" w:rsidRPr="00B452EA" w:rsidRDefault="00F53CD4" w:rsidP="00F53CD4">
      <w:pPr>
        <w:pStyle w:val="Default"/>
        <w:rPr>
          <w:rFonts w:ascii="Georgia" w:hAnsi="Georgia"/>
          <w:b/>
          <w:bCs/>
          <w:sz w:val="22"/>
          <w:szCs w:val="22"/>
        </w:rPr>
      </w:pPr>
    </w:p>
    <w:p w:rsidR="001677D2" w:rsidRPr="00B452EA" w:rsidRDefault="001677D2" w:rsidP="001677D2">
      <w:pPr>
        <w:spacing w:after="120"/>
        <w:jc w:val="both"/>
        <w:rPr>
          <w:rFonts w:ascii="Georgia" w:hAnsi="Georgia"/>
          <w:sz w:val="22"/>
          <w:szCs w:val="22"/>
        </w:rPr>
      </w:pPr>
    </w:p>
    <w:p w:rsidR="001677D2" w:rsidRPr="00B452EA" w:rsidRDefault="001677D2" w:rsidP="001677D2">
      <w:pPr>
        <w:spacing w:after="120"/>
        <w:jc w:val="both"/>
        <w:rPr>
          <w:rFonts w:ascii="Georgia" w:hAnsi="Georgia"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000"/>
      </w:tblPr>
      <w:tblGrid>
        <w:gridCol w:w="3799"/>
        <w:gridCol w:w="5443"/>
      </w:tblGrid>
      <w:tr w:rsidR="001677D2" w:rsidRPr="00B452EA" w:rsidTr="001677D2">
        <w:trPr>
          <w:jc w:val="center"/>
        </w:trPr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677D2" w:rsidRPr="00B452EA" w:rsidRDefault="001677D2" w:rsidP="00EB58A7">
            <w:pPr>
              <w:snapToGrid w:val="0"/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677D2" w:rsidRPr="00B452EA" w:rsidRDefault="001677D2" w:rsidP="00EB58A7">
            <w:pPr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B452EA">
              <w:rPr>
                <w:rFonts w:ascii="Georgia" w:hAnsi="Georgia"/>
                <w:sz w:val="22"/>
                <w:szCs w:val="22"/>
              </w:rPr>
              <w:t>Imię i nazwisko ucznia</w:t>
            </w:r>
          </w:p>
        </w:tc>
        <w:tc>
          <w:tcPr>
            <w:tcW w:w="5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677D2" w:rsidRPr="00B452EA" w:rsidRDefault="001677D2" w:rsidP="00EB58A7">
            <w:pPr>
              <w:snapToGrid w:val="0"/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677D2" w:rsidRPr="00B452EA" w:rsidTr="001677D2">
        <w:trPr>
          <w:jc w:val="center"/>
        </w:trPr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677D2" w:rsidRPr="00B452EA" w:rsidRDefault="001677D2" w:rsidP="00EB58A7">
            <w:pPr>
              <w:snapToGrid w:val="0"/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677D2" w:rsidRPr="00B452EA" w:rsidRDefault="001677D2" w:rsidP="00EB58A7">
            <w:pPr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B452EA">
              <w:rPr>
                <w:rFonts w:ascii="Georgia" w:hAnsi="Georgia"/>
                <w:sz w:val="22"/>
                <w:szCs w:val="22"/>
              </w:rPr>
              <w:t>Nazwa szkoły</w:t>
            </w:r>
          </w:p>
        </w:tc>
        <w:tc>
          <w:tcPr>
            <w:tcW w:w="5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677D2" w:rsidRPr="00B452EA" w:rsidRDefault="001677D2" w:rsidP="00EB58A7">
            <w:pPr>
              <w:snapToGrid w:val="0"/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677D2" w:rsidRPr="00B452EA" w:rsidTr="001677D2">
        <w:trPr>
          <w:jc w:val="center"/>
        </w:trPr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677D2" w:rsidRPr="00B452EA" w:rsidRDefault="001677D2" w:rsidP="00EB58A7">
            <w:pPr>
              <w:snapToGrid w:val="0"/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677D2" w:rsidRPr="00B452EA" w:rsidRDefault="001677D2" w:rsidP="00EB58A7">
            <w:pPr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B452EA">
              <w:rPr>
                <w:rFonts w:ascii="Georgia" w:hAnsi="Georgia"/>
                <w:sz w:val="22"/>
                <w:szCs w:val="22"/>
              </w:rPr>
              <w:t>Dokładny adres szkoły</w:t>
            </w:r>
          </w:p>
        </w:tc>
        <w:tc>
          <w:tcPr>
            <w:tcW w:w="5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677D2" w:rsidRPr="00B452EA" w:rsidRDefault="001677D2" w:rsidP="00EB58A7">
            <w:pPr>
              <w:snapToGrid w:val="0"/>
              <w:spacing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677D2" w:rsidRDefault="001677D2" w:rsidP="001677D2">
      <w:pPr>
        <w:spacing w:after="120"/>
        <w:ind w:left="360"/>
        <w:jc w:val="center"/>
        <w:rPr>
          <w:rFonts w:ascii="Times New Roman" w:hAnsi="Times New Roman"/>
          <w:sz w:val="24"/>
          <w:szCs w:val="24"/>
        </w:rPr>
      </w:pPr>
    </w:p>
    <w:p w:rsidR="00F53CD4" w:rsidRDefault="00F53CD4" w:rsidP="00F53CD4">
      <w:pPr>
        <w:pStyle w:val="Default"/>
        <w:rPr>
          <w:rFonts w:ascii="Georgia" w:hAnsi="Georgia"/>
          <w:b/>
          <w:bCs/>
          <w:sz w:val="28"/>
          <w:szCs w:val="28"/>
        </w:rPr>
      </w:pPr>
    </w:p>
    <w:p w:rsidR="00F53CD4" w:rsidRDefault="00F53CD4" w:rsidP="00F53CD4">
      <w:pPr>
        <w:pStyle w:val="Default"/>
        <w:rPr>
          <w:rFonts w:ascii="Georgia" w:hAnsi="Georgia"/>
          <w:b/>
          <w:bCs/>
          <w:sz w:val="28"/>
          <w:szCs w:val="28"/>
        </w:rPr>
      </w:pPr>
      <w:r w:rsidRPr="00747DDA">
        <w:rPr>
          <w:rFonts w:ascii="Georgia" w:hAnsi="Georgia"/>
          <w:b/>
          <w:bCs/>
          <w:sz w:val="28"/>
          <w:szCs w:val="28"/>
        </w:rPr>
        <w:t xml:space="preserve">Oświadczenie o wyrażeniu zgody na przetwarzanie danych osobowych i prezentację wizerunku </w:t>
      </w:r>
    </w:p>
    <w:p w:rsidR="00F53CD4" w:rsidRPr="00747DDA" w:rsidRDefault="00F53CD4" w:rsidP="00F53CD4">
      <w:pPr>
        <w:pStyle w:val="Default"/>
        <w:rPr>
          <w:rFonts w:ascii="Georgia" w:hAnsi="Georgia"/>
          <w:sz w:val="28"/>
          <w:szCs w:val="28"/>
        </w:rPr>
      </w:pPr>
    </w:p>
    <w:p w:rsidR="00302423" w:rsidRDefault="00F53CD4" w:rsidP="00F53CD4">
      <w:pPr>
        <w:pStyle w:val="Default"/>
        <w:spacing w:line="276" w:lineRule="auto"/>
        <w:jc w:val="both"/>
        <w:rPr>
          <w:rFonts w:ascii="Georgia" w:hAnsi="Georgia"/>
          <w:sz w:val="22"/>
          <w:szCs w:val="22"/>
        </w:rPr>
      </w:pPr>
      <w:r w:rsidRPr="00747DDA">
        <w:rPr>
          <w:rFonts w:ascii="Georgia" w:hAnsi="Georgia"/>
          <w:sz w:val="23"/>
          <w:szCs w:val="23"/>
        </w:rPr>
        <w:t xml:space="preserve">Ja, </w:t>
      </w:r>
      <w:r w:rsidRPr="00747DDA">
        <w:rPr>
          <w:rFonts w:ascii="Georgia" w:hAnsi="Georgia"/>
          <w:sz w:val="22"/>
          <w:szCs w:val="22"/>
        </w:rPr>
        <w:t xml:space="preserve">niżej podpisany, wyrażam zgodę na przetwarzanie moich danych osobowych przez: Podkarpackie Centrum Edukacji w Rzeszowie i sponsorów w związku z moim udziałem </w:t>
      </w:r>
      <w:r>
        <w:rPr>
          <w:rFonts w:ascii="Georgia" w:hAnsi="Georgia"/>
          <w:sz w:val="22"/>
          <w:szCs w:val="22"/>
        </w:rPr>
        <w:br/>
      </w:r>
      <w:r w:rsidRPr="00747DDA">
        <w:rPr>
          <w:rFonts w:ascii="Georgia" w:hAnsi="Georgia"/>
          <w:sz w:val="22"/>
          <w:szCs w:val="22"/>
        </w:rPr>
        <w:t xml:space="preserve">w Interaktywnym turnieju </w:t>
      </w:r>
      <w:proofErr w:type="spellStart"/>
      <w:r w:rsidRPr="00747DDA">
        <w:rPr>
          <w:rFonts w:ascii="Georgia" w:hAnsi="Georgia"/>
          <w:sz w:val="22"/>
          <w:szCs w:val="22"/>
        </w:rPr>
        <w:t>quizspotter</w:t>
      </w:r>
      <w:proofErr w:type="spellEnd"/>
      <w:r w:rsidRPr="00747DDA">
        <w:rPr>
          <w:rFonts w:ascii="Georgia" w:hAnsi="Georgia"/>
          <w:sz w:val="22"/>
          <w:szCs w:val="22"/>
        </w:rPr>
        <w:t xml:space="preserve"> organizowanym w ramach Podkarpackim Forum Edukacji Zawodowej</w:t>
      </w:r>
      <w:r w:rsidRPr="00747DDA">
        <w:rPr>
          <w:rFonts w:ascii="Georgia" w:hAnsi="Georgia"/>
          <w:b/>
          <w:bCs/>
          <w:sz w:val="22"/>
          <w:szCs w:val="22"/>
        </w:rPr>
        <w:t xml:space="preserve"> </w:t>
      </w:r>
      <w:r w:rsidRPr="00747DDA">
        <w:rPr>
          <w:rFonts w:ascii="Georgia" w:hAnsi="Georgia"/>
          <w:sz w:val="22"/>
          <w:szCs w:val="22"/>
        </w:rPr>
        <w:t xml:space="preserve">zgodnie z Ustawą z dnia 29 sierpnia 1997 r. o Ochronie Danych Osobowych (Dz. U. 1997 nr 133 poz. 883). </w:t>
      </w:r>
    </w:p>
    <w:p w:rsidR="00F53CD4" w:rsidRPr="00747DDA" w:rsidRDefault="00F53CD4" w:rsidP="00F53CD4">
      <w:pPr>
        <w:pStyle w:val="Default"/>
        <w:spacing w:line="276" w:lineRule="auto"/>
        <w:jc w:val="both"/>
        <w:rPr>
          <w:rFonts w:ascii="Georgia" w:hAnsi="Georgia"/>
          <w:sz w:val="22"/>
          <w:szCs w:val="22"/>
        </w:rPr>
      </w:pPr>
      <w:r w:rsidRPr="00747DDA">
        <w:rPr>
          <w:rFonts w:ascii="Georgia" w:hAnsi="Georgia"/>
          <w:sz w:val="22"/>
          <w:szCs w:val="22"/>
        </w:rPr>
        <w:t xml:space="preserve">Wyrażam również zgodę na prezentację mojego wizerunku na zdjęciach w ewentualnych </w:t>
      </w:r>
      <w:proofErr w:type="spellStart"/>
      <w:r w:rsidRPr="00747DDA">
        <w:rPr>
          <w:rFonts w:ascii="Georgia" w:hAnsi="Georgia"/>
          <w:sz w:val="22"/>
          <w:szCs w:val="22"/>
        </w:rPr>
        <w:t>fotorelacjach</w:t>
      </w:r>
      <w:proofErr w:type="spellEnd"/>
      <w:r w:rsidRPr="00747DDA">
        <w:rPr>
          <w:rFonts w:ascii="Georgia" w:hAnsi="Georgia"/>
          <w:sz w:val="22"/>
          <w:szCs w:val="22"/>
        </w:rPr>
        <w:t xml:space="preserve"> z turnieju, publikowanych w środkach masowego przekazu. </w:t>
      </w:r>
    </w:p>
    <w:p w:rsidR="00F53CD4" w:rsidRDefault="00F53CD4" w:rsidP="00F53CD4">
      <w:pPr>
        <w:pStyle w:val="Default"/>
        <w:spacing w:line="276" w:lineRule="auto"/>
        <w:jc w:val="both"/>
        <w:rPr>
          <w:rFonts w:ascii="Georgia" w:hAnsi="Georgia"/>
          <w:sz w:val="22"/>
          <w:szCs w:val="22"/>
        </w:rPr>
      </w:pPr>
      <w:r w:rsidRPr="00747DDA">
        <w:rPr>
          <w:rFonts w:ascii="Georgia" w:hAnsi="Georgia"/>
          <w:sz w:val="22"/>
          <w:szCs w:val="22"/>
        </w:rPr>
        <w:t xml:space="preserve">Oświadczam również, że zostałem zapoznany z zasadami obowiązującymi podczas turnieju </w:t>
      </w:r>
      <w:r>
        <w:rPr>
          <w:rFonts w:ascii="Georgia" w:hAnsi="Georgia"/>
          <w:sz w:val="22"/>
          <w:szCs w:val="22"/>
        </w:rPr>
        <w:br/>
      </w:r>
      <w:r w:rsidRPr="00747DDA">
        <w:rPr>
          <w:rFonts w:ascii="Georgia" w:hAnsi="Georgia"/>
          <w:sz w:val="22"/>
          <w:szCs w:val="22"/>
        </w:rPr>
        <w:t xml:space="preserve">i zobowiązuję się je przestrzegać. </w:t>
      </w:r>
    </w:p>
    <w:p w:rsidR="00F53CD4" w:rsidRDefault="00F53CD4" w:rsidP="00F53CD4">
      <w:pPr>
        <w:pStyle w:val="Default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F53CD4" w:rsidRPr="00747DDA" w:rsidRDefault="00F53CD4" w:rsidP="00F53CD4">
      <w:pPr>
        <w:pStyle w:val="Default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F53CD4" w:rsidRPr="00747DDA" w:rsidRDefault="00F53CD4" w:rsidP="00F53CD4">
      <w:pPr>
        <w:pStyle w:val="Default"/>
        <w:rPr>
          <w:rFonts w:ascii="Georgia" w:hAnsi="Georgia"/>
          <w:sz w:val="22"/>
          <w:szCs w:val="22"/>
        </w:rPr>
      </w:pPr>
      <w:r w:rsidRPr="00747DDA">
        <w:rPr>
          <w:rFonts w:ascii="Georgia" w:hAnsi="Georgia"/>
          <w:sz w:val="22"/>
          <w:szCs w:val="22"/>
        </w:rPr>
        <w:t>…..……………………………………………</w:t>
      </w:r>
      <w:r>
        <w:rPr>
          <w:rFonts w:ascii="Georgia" w:hAnsi="Georgia"/>
          <w:sz w:val="22"/>
          <w:szCs w:val="22"/>
        </w:rPr>
        <w:t>…………</w:t>
      </w:r>
      <w:r w:rsidRPr="00747DD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………………………………………………</w:t>
      </w:r>
    </w:p>
    <w:p w:rsidR="00F53CD4" w:rsidRDefault="00F53CD4" w:rsidP="00F53CD4">
      <w:pPr>
        <w:pStyle w:val="Default"/>
        <w:rPr>
          <w:rFonts w:ascii="Georgia" w:hAnsi="Georgia"/>
          <w:i/>
          <w:iCs/>
          <w:sz w:val="18"/>
          <w:szCs w:val="18"/>
        </w:rPr>
      </w:pPr>
      <w:r w:rsidRPr="00747DDA">
        <w:rPr>
          <w:rFonts w:ascii="Georgia" w:hAnsi="Georgia"/>
          <w:i/>
          <w:iCs/>
          <w:sz w:val="18"/>
          <w:szCs w:val="18"/>
        </w:rPr>
        <w:t xml:space="preserve">podpis uczestnika </w:t>
      </w:r>
      <w:r>
        <w:rPr>
          <w:rFonts w:ascii="Georgia" w:hAnsi="Georgia"/>
          <w:i/>
          <w:iCs/>
          <w:sz w:val="18"/>
          <w:szCs w:val="18"/>
        </w:rPr>
        <w:t xml:space="preserve"> lub przedstawiciela ustawowego</w:t>
      </w:r>
      <w:r w:rsidRPr="009D52BC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w przypadku ucznia  niepełnoletniego</w:t>
      </w:r>
    </w:p>
    <w:p w:rsidR="00F53CD4" w:rsidRDefault="00F53CD4" w:rsidP="00F53CD4">
      <w:pPr>
        <w:pStyle w:val="Default"/>
        <w:rPr>
          <w:rFonts w:ascii="Georgia" w:hAnsi="Georgia"/>
          <w:i/>
          <w:iCs/>
          <w:sz w:val="18"/>
          <w:szCs w:val="18"/>
        </w:rPr>
      </w:pPr>
    </w:p>
    <w:p w:rsidR="00F53CD4" w:rsidRDefault="00F53CD4" w:rsidP="00F53CD4">
      <w:pPr>
        <w:pStyle w:val="Default"/>
        <w:rPr>
          <w:rFonts w:ascii="Georgia" w:hAnsi="Georgia"/>
          <w:i/>
          <w:iCs/>
          <w:sz w:val="18"/>
          <w:szCs w:val="18"/>
        </w:rPr>
      </w:pPr>
    </w:p>
    <w:p w:rsidR="00F53CD4" w:rsidRDefault="00F53CD4" w:rsidP="00F53CD4">
      <w:pPr>
        <w:pStyle w:val="Default"/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      </w:t>
      </w:r>
    </w:p>
    <w:p w:rsidR="00F53CD4" w:rsidRDefault="00F53CD4" w:rsidP="00F53CD4">
      <w:pPr>
        <w:pStyle w:val="Default"/>
        <w:jc w:val="right"/>
        <w:rPr>
          <w:rFonts w:ascii="Georgia" w:hAnsi="Georgia"/>
          <w:sz w:val="22"/>
          <w:szCs w:val="22"/>
        </w:rPr>
      </w:pPr>
    </w:p>
    <w:p w:rsidR="00F53CD4" w:rsidRDefault="00F53CD4" w:rsidP="00F53CD4">
      <w:pPr>
        <w:pStyle w:val="Default"/>
        <w:jc w:val="right"/>
        <w:rPr>
          <w:rFonts w:ascii="Georgia" w:hAnsi="Georgia"/>
          <w:sz w:val="22"/>
          <w:szCs w:val="22"/>
        </w:rPr>
      </w:pPr>
    </w:p>
    <w:p w:rsidR="00F53CD4" w:rsidRDefault="00F53CD4" w:rsidP="00F53CD4">
      <w:pPr>
        <w:pStyle w:val="Default"/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Pr="00747DDA">
        <w:rPr>
          <w:rFonts w:ascii="Georgia" w:hAnsi="Georgia"/>
          <w:sz w:val="22"/>
          <w:szCs w:val="22"/>
        </w:rPr>
        <w:t xml:space="preserve">………………………… , dnia................. 2017 r. </w:t>
      </w:r>
    </w:p>
    <w:p w:rsidR="00B452EA" w:rsidRDefault="00B452EA" w:rsidP="00F53CD4">
      <w:pPr>
        <w:pStyle w:val="Default"/>
        <w:jc w:val="right"/>
        <w:rPr>
          <w:rFonts w:ascii="Georgia" w:hAnsi="Georgia"/>
          <w:sz w:val="22"/>
          <w:szCs w:val="22"/>
        </w:rPr>
      </w:pPr>
    </w:p>
    <w:p w:rsidR="00B452EA" w:rsidRDefault="00B452EA" w:rsidP="00F53CD4">
      <w:pPr>
        <w:pStyle w:val="Default"/>
        <w:jc w:val="right"/>
        <w:rPr>
          <w:rFonts w:ascii="Georgia" w:hAnsi="Georgia"/>
          <w:sz w:val="22"/>
          <w:szCs w:val="22"/>
        </w:rPr>
      </w:pPr>
    </w:p>
    <w:p w:rsidR="00B452EA" w:rsidRDefault="00B452EA" w:rsidP="00F53CD4">
      <w:pPr>
        <w:pStyle w:val="Default"/>
        <w:jc w:val="righ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Default="00B452EA" w:rsidP="00B452EA">
      <w:pPr>
        <w:pStyle w:val="Default"/>
        <w:rPr>
          <w:rFonts w:ascii="Georgia" w:hAnsi="Georgia"/>
          <w:sz w:val="22"/>
          <w:szCs w:val="22"/>
        </w:rPr>
      </w:pPr>
    </w:p>
    <w:p w:rsidR="00B452EA" w:rsidRPr="00747DDA" w:rsidRDefault="00B452EA" w:rsidP="00B452EA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Załącznik Nr 2</w:t>
      </w:r>
      <w:r w:rsidRPr="00B452EA">
        <w:rPr>
          <w:rFonts w:ascii="Georgia" w:hAnsi="Georgia"/>
          <w:sz w:val="22"/>
          <w:szCs w:val="22"/>
        </w:rPr>
        <w:t xml:space="preserve"> do Regulaminu Konkursu                                   </w:t>
      </w:r>
    </w:p>
    <w:p w:rsidR="001677D2" w:rsidRDefault="001677D2" w:rsidP="008C2D42">
      <w:pPr>
        <w:ind w:left="360"/>
        <w:rPr>
          <w:rFonts w:ascii="Times New Roman" w:hAnsi="Times New Roman"/>
          <w:sz w:val="24"/>
          <w:szCs w:val="24"/>
        </w:rPr>
      </w:pPr>
    </w:p>
    <w:p w:rsidR="008C2D42" w:rsidRDefault="008C2D42" w:rsidP="008C2D42">
      <w:pPr>
        <w:pStyle w:val="NormalnyWeb"/>
      </w:pPr>
      <w:r>
        <w:rPr>
          <w:b/>
          <w:bCs/>
        </w:rPr>
        <w:t>Zagadnienia, których dotyczyć będą pytania konkursowe są zawarte w podręczniku:</w:t>
      </w:r>
      <w:r>
        <w:br/>
      </w:r>
      <w:r>
        <w:rPr>
          <w:i/>
          <w:iCs/>
        </w:rPr>
        <w:t>Prowadzenie działalności gospodarczej (z KPS i OMZ). Podręcznik do kształcenia zawodowego</w:t>
      </w:r>
      <w:r>
        <w:t xml:space="preserve">, Teresa Gorzelany, Wiesława </w:t>
      </w:r>
      <w:proofErr w:type="spellStart"/>
      <w:r>
        <w:t>Aue</w:t>
      </w:r>
      <w:proofErr w:type="spellEnd"/>
      <w:r>
        <w:t>, WSiP, 2017</w:t>
      </w:r>
      <w:r>
        <w:br/>
      </w:r>
      <w:r>
        <w:br/>
      </w:r>
      <w:r>
        <w:rPr>
          <w:b/>
          <w:bCs/>
        </w:rPr>
        <w:t>Przykładowe testy, które będą pomocne w przygotowaniu:</w:t>
      </w:r>
      <w:r>
        <w:br/>
      </w:r>
      <w:hyperlink r:id="rId7" w:history="1">
        <w:r>
          <w:rPr>
            <w:rStyle w:val="Hipercze"/>
          </w:rPr>
          <w:t>http://zim.pcz.pl/olimpiada/test.odp..pdf</w:t>
        </w:r>
      </w:hyperlink>
      <w:r>
        <w:br/>
      </w:r>
      <w:hyperlink r:id="rId8" w:history="1">
        <w:r>
          <w:rPr>
            <w:rStyle w:val="Hipercze"/>
          </w:rPr>
          <w:t>http://www.szkolnictwo.pl/test,nauka,5327,Zak%C5%82adanie_dzia%C5%82alno%C5%9Bci_gospodarczej</w:t>
        </w:r>
      </w:hyperlink>
      <w:r>
        <w:br/>
      </w:r>
      <w:hyperlink r:id="rId9" w:history="1">
        <w:r>
          <w:rPr>
            <w:rStyle w:val="Hipercze"/>
          </w:rPr>
          <w:t>http://www.profesor.pl/mat/pd2/pd2_a_sliwa_030521_2.pdf</w:t>
        </w:r>
      </w:hyperlink>
      <w:r>
        <w:br/>
      </w:r>
      <w:hyperlink r:id="rId10" w:history="1">
        <w:r>
          <w:rPr>
            <w:rStyle w:val="Hipercze"/>
          </w:rPr>
          <w:t>https://www.memorizer.pl/test/7722/podstawy-dzialalnosci-gospodarczej/</w:t>
        </w:r>
      </w:hyperlink>
      <w:r>
        <w:br/>
      </w:r>
      <w:hyperlink r:id="rId11" w:history="1">
        <w:r>
          <w:rPr>
            <w:rStyle w:val="Hipercze"/>
          </w:rPr>
          <w:t>http://www.mamz.pl/almanach/skrypty/testy/zestaw%2019%20podstawy%20przedsiebiorczosci.pdf</w:t>
        </w:r>
      </w:hyperlink>
      <w:r>
        <w:br/>
      </w:r>
      <w:hyperlink r:id="rId12" w:history="1">
        <w:r>
          <w:rPr>
            <w:rStyle w:val="Hipercze"/>
          </w:rPr>
          <w:t>http://www.testy.egzaminzawodowy.info/przedsiebiorczosc</w:t>
        </w:r>
      </w:hyperlink>
    </w:p>
    <w:p w:rsidR="008C2D42" w:rsidRDefault="008C2D42" w:rsidP="008C2D42">
      <w:pPr>
        <w:ind w:left="360"/>
        <w:rPr>
          <w:rFonts w:ascii="Times New Roman" w:hAnsi="Times New Roman"/>
          <w:sz w:val="24"/>
          <w:szCs w:val="24"/>
        </w:rPr>
      </w:pPr>
    </w:p>
    <w:sectPr w:rsidR="008C2D42" w:rsidSect="003A197F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9B8"/>
    <w:multiLevelType w:val="multilevel"/>
    <w:tmpl w:val="EC868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17C7C5C"/>
    <w:multiLevelType w:val="multilevel"/>
    <w:tmpl w:val="2FC4DDF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CF4E4F"/>
    <w:multiLevelType w:val="multilevel"/>
    <w:tmpl w:val="09ECE0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rFonts w:ascii="Tahoma" w:hAnsi="Tahoma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A0A68"/>
    <w:multiLevelType w:val="multilevel"/>
    <w:tmpl w:val="A05C5A1A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ascii="Georgia" w:hAnsi="Georgia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397"/>
      </w:pPr>
      <w:rPr>
        <w:b w:val="0"/>
        <w:i w:val="0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  <w:rPr>
        <w:rFonts w:cs="Times New Roman"/>
      </w:rPr>
    </w:lvl>
  </w:abstractNum>
  <w:abstractNum w:abstractNumId="4">
    <w:nsid w:val="25C65EBA"/>
    <w:multiLevelType w:val="multilevel"/>
    <w:tmpl w:val="B9AA4E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CC2137"/>
    <w:multiLevelType w:val="hybridMultilevel"/>
    <w:tmpl w:val="39EEBC60"/>
    <w:lvl w:ilvl="0" w:tplc="234A57B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91446"/>
    <w:multiLevelType w:val="multilevel"/>
    <w:tmpl w:val="FDB837F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D4537"/>
    <w:multiLevelType w:val="multilevel"/>
    <w:tmpl w:val="EC6C988E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ascii="Georgia" w:hAnsi="Georgia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397"/>
      </w:pPr>
      <w:rPr>
        <w:b w:val="0"/>
        <w:i w:val="0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  <w:rPr>
        <w:rFonts w:cs="Times New Roman"/>
      </w:rPr>
    </w:lvl>
  </w:abstractNum>
  <w:abstractNum w:abstractNumId="8">
    <w:nsid w:val="586D0F9E"/>
    <w:multiLevelType w:val="multilevel"/>
    <w:tmpl w:val="AB1E19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6D24BB"/>
    <w:multiLevelType w:val="multilevel"/>
    <w:tmpl w:val="D934470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0412BD"/>
    <w:multiLevelType w:val="multilevel"/>
    <w:tmpl w:val="EFA66B74"/>
    <w:lvl w:ilvl="0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B0973"/>
    <w:multiLevelType w:val="hybridMultilevel"/>
    <w:tmpl w:val="9B9AD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72A0D"/>
    <w:multiLevelType w:val="multilevel"/>
    <w:tmpl w:val="DA0C7F2C"/>
    <w:lvl w:ilvl="0">
      <w:start w:val="1"/>
      <w:numFmt w:val="decimal"/>
      <w:lvlText w:val="%1."/>
      <w:lvlJc w:val="left"/>
      <w:pPr>
        <w:ind w:left="660" w:hanging="360"/>
      </w:pPr>
      <w:rPr>
        <w:rFonts w:ascii="Tahoma" w:eastAsia="Palatino Linotype" w:hAnsi="Tahoma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793"/>
    <w:rsid w:val="00064F43"/>
    <w:rsid w:val="00085642"/>
    <w:rsid w:val="00087258"/>
    <w:rsid w:val="0009412F"/>
    <w:rsid w:val="000A124D"/>
    <w:rsid w:val="000B7AB2"/>
    <w:rsid w:val="000D74D9"/>
    <w:rsid w:val="00134EDE"/>
    <w:rsid w:val="00165F45"/>
    <w:rsid w:val="001677D2"/>
    <w:rsid w:val="001850E3"/>
    <w:rsid w:val="001A13B3"/>
    <w:rsid w:val="001D1156"/>
    <w:rsid w:val="00213E73"/>
    <w:rsid w:val="00216C11"/>
    <w:rsid w:val="00220466"/>
    <w:rsid w:val="002265A2"/>
    <w:rsid w:val="00257DFA"/>
    <w:rsid w:val="00264591"/>
    <w:rsid w:val="002826BE"/>
    <w:rsid w:val="00282B57"/>
    <w:rsid w:val="00295BD9"/>
    <w:rsid w:val="002E599C"/>
    <w:rsid w:val="00302423"/>
    <w:rsid w:val="003271F5"/>
    <w:rsid w:val="003355EE"/>
    <w:rsid w:val="00337C1A"/>
    <w:rsid w:val="003648F3"/>
    <w:rsid w:val="00370D5A"/>
    <w:rsid w:val="00382DCA"/>
    <w:rsid w:val="00394093"/>
    <w:rsid w:val="003A0B1A"/>
    <w:rsid w:val="003A197F"/>
    <w:rsid w:val="003A3B01"/>
    <w:rsid w:val="003B3D79"/>
    <w:rsid w:val="003B6FBA"/>
    <w:rsid w:val="003F1793"/>
    <w:rsid w:val="004474FB"/>
    <w:rsid w:val="00460C6C"/>
    <w:rsid w:val="004735E1"/>
    <w:rsid w:val="00480082"/>
    <w:rsid w:val="0048757B"/>
    <w:rsid w:val="004A3DAC"/>
    <w:rsid w:val="004C25CA"/>
    <w:rsid w:val="00576BF6"/>
    <w:rsid w:val="005A1C6E"/>
    <w:rsid w:val="005C6F0E"/>
    <w:rsid w:val="005D4261"/>
    <w:rsid w:val="005F20A8"/>
    <w:rsid w:val="00607D44"/>
    <w:rsid w:val="006111A2"/>
    <w:rsid w:val="00611A5E"/>
    <w:rsid w:val="006123BB"/>
    <w:rsid w:val="00653FB9"/>
    <w:rsid w:val="006A66A0"/>
    <w:rsid w:val="006B5446"/>
    <w:rsid w:val="006E76B4"/>
    <w:rsid w:val="006F52F0"/>
    <w:rsid w:val="00717AE8"/>
    <w:rsid w:val="00721CDA"/>
    <w:rsid w:val="007E7D8E"/>
    <w:rsid w:val="00806786"/>
    <w:rsid w:val="0080765E"/>
    <w:rsid w:val="0081301A"/>
    <w:rsid w:val="00874B02"/>
    <w:rsid w:val="008878D4"/>
    <w:rsid w:val="008906F4"/>
    <w:rsid w:val="008C2D42"/>
    <w:rsid w:val="008E35C9"/>
    <w:rsid w:val="008E75E6"/>
    <w:rsid w:val="00955CA6"/>
    <w:rsid w:val="00963594"/>
    <w:rsid w:val="009A3A1A"/>
    <w:rsid w:val="009B776C"/>
    <w:rsid w:val="009D135D"/>
    <w:rsid w:val="00A12172"/>
    <w:rsid w:val="00A83AAD"/>
    <w:rsid w:val="00A93E4D"/>
    <w:rsid w:val="00B37A20"/>
    <w:rsid w:val="00B452EA"/>
    <w:rsid w:val="00B46506"/>
    <w:rsid w:val="00B820E0"/>
    <w:rsid w:val="00B84CBD"/>
    <w:rsid w:val="00B93C39"/>
    <w:rsid w:val="00B94620"/>
    <w:rsid w:val="00BB18AD"/>
    <w:rsid w:val="00BD60B7"/>
    <w:rsid w:val="00C35F65"/>
    <w:rsid w:val="00C65490"/>
    <w:rsid w:val="00CB407B"/>
    <w:rsid w:val="00CD59F7"/>
    <w:rsid w:val="00CE7E33"/>
    <w:rsid w:val="00D2220D"/>
    <w:rsid w:val="00D73621"/>
    <w:rsid w:val="00D97A64"/>
    <w:rsid w:val="00DA2C3E"/>
    <w:rsid w:val="00DC668B"/>
    <w:rsid w:val="00DF6ACD"/>
    <w:rsid w:val="00E15D26"/>
    <w:rsid w:val="00E21E37"/>
    <w:rsid w:val="00E46EA1"/>
    <w:rsid w:val="00E838BD"/>
    <w:rsid w:val="00EC0B71"/>
    <w:rsid w:val="00EE533D"/>
    <w:rsid w:val="00EF377A"/>
    <w:rsid w:val="00F300AF"/>
    <w:rsid w:val="00F406FA"/>
    <w:rsid w:val="00F53CD4"/>
    <w:rsid w:val="00FA3F3E"/>
    <w:rsid w:val="00FC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A06"/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31A0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czeinternetowe">
    <w:name w:val="Łącze internetowe"/>
    <w:uiPriority w:val="99"/>
    <w:rsid w:val="00331A0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31A0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31A06"/>
    <w:rPr>
      <w:rFonts w:ascii="Arial" w:eastAsia="Times New Roman" w:hAnsi="Arial" w:cs="Times New Roman"/>
      <w:sz w:val="20"/>
      <w:szCs w:val="20"/>
    </w:rPr>
  </w:style>
  <w:style w:type="character" w:customStyle="1" w:styleId="NormalnyzwciciemakapitowymZnak">
    <w:name w:val="Normalny z wcięciem akapitowym Znak"/>
    <w:link w:val="Normalnyzwciciemakapitowym"/>
    <w:qFormat/>
    <w:rsid w:val="00331A06"/>
    <w:rPr>
      <w:rFonts w:ascii="Palatino Linotype" w:eastAsia="Palatino Linotype" w:hAnsi="Palatino Linotype" w:cs="Times New Roman"/>
      <w:lang w:eastAsia="pl-PL"/>
    </w:rPr>
  </w:style>
  <w:style w:type="character" w:styleId="Pogrubienie">
    <w:name w:val="Strong"/>
    <w:uiPriority w:val="22"/>
    <w:qFormat/>
    <w:rsid w:val="00331A0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1A0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sid w:val="003A197F"/>
    <w:rPr>
      <w:rFonts w:ascii="Tahoma" w:hAnsi="Tahoma"/>
      <w:b w:val="0"/>
      <w:i w:val="0"/>
    </w:rPr>
  </w:style>
  <w:style w:type="character" w:customStyle="1" w:styleId="ListLabel2">
    <w:name w:val="ListLabel 2"/>
    <w:qFormat/>
    <w:rsid w:val="003A197F"/>
    <w:rPr>
      <w:rFonts w:ascii="Tahoma" w:eastAsia="Calibri" w:hAnsi="Tahoma" w:cs="Calibri"/>
      <w:b/>
      <w:i w:val="0"/>
      <w:color w:val="00000A"/>
      <w:sz w:val="22"/>
    </w:rPr>
  </w:style>
  <w:style w:type="character" w:customStyle="1" w:styleId="ListLabel3">
    <w:name w:val="ListLabel 3"/>
    <w:qFormat/>
    <w:rsid w:val="003A197F"/>
    <w:rPr>
      <w:rFonts w:cs="Times New Roman"/>
    </w:rPr>
  </w:style>
  <w:style w:type="character" w:customStyle="1" w:styleId="ListLabel4">
    <w:name w:val="ListLabel 4"/>
    <w:qFormat/>
    <w:rsid w:val="003A197F"/>
    <w:rPr>
      <w:rFonts w:cs="Times New Roman"/>
    </w:rPr>
  </w:style>
  <w:style w:type="character" w:customStyle="1" w:styleId="ListLabel5">
    <w:name w:val="ListLabel 5"/>
    <w:qFormat/>
    <w:rsid w:val="003A197F"/>
    <w:rPr>
      <w:rFonts w:cs="Times New Roman"/>
    </w:rPr>
  </w:style>
  <w:style w:type="character" w:customStyle="1" w:styleId="ListLabel6">
    <w:name w:val="ListLabel 6"/>
    <w:qFormat/>
    <w:rsid w:val="003A197F"/>
    <w:rPr>
      <w:rFonts w:cs="Times New Roman"/>
    </w:rPr>
  </w:style>
  <w:style w:type="character" w:customStyle="1" w:styleId="ListLabel7">
    <w:name w:val="ListLabel 7"/>
    <w:qFormat/>
    <w:rsid w:val="003A197F"/>
    <w:rPr>
      <w:rFonts w:cs="Times New Roman"/>
    </w:rPr>
  </w:style>
  <w:style w:type="character" w:customStyle="1" w:styleId="ListLabel8">
    <w:name w:val="ListLabel 8"/>
    <w:qFormat/>
    <w:rsid w:val="003A197F"/>
    <w:rPr>
      <w:rFonts w:cs="Times New Roman"/>
    </w:rPr>
  </w:style>
  <w:style w:type="character" w:customStyle="1" w:styleId="ListLabel9">
    <w:name w:val="ListLabel 9"/>
    <w:qFormat/>
    <w:rsid w:val="003A197F"/>
    <w:rPr>
      <w:rFonts w:cs="Times New Roman"/>
    </w:rPr>
  </w:style>
  <w:style w:type="character" w:customStyle="1" w:styleId="ListLabel10">
    <w:name w:val="ListLabel 10"/>
    <w:qFormat/>
    <w:rsid w:val="003A197F"/>
    <w:rPr>
      <w:rFonts w:ascii="Tahoma" w:hAnsi="Tahoma"/>
      <w:color w:val="00000A"/>
    </w:rPr>
  </w:style>
  <w:style w:type="character" w:customStyle="1" w:styleId="ListLabel11">
    <w:name w:val="ListLabel 11"/>
    <w:qFormat/>
    <w:rsid w:val="003A197F"/>
    <w:rPr>
      <w:rFonts w:ascii="Tahoma" w:eastAsia="Palatino Linotype" w:hAnsi="Tahoma"/>
    </w:rPr>
  </w:style>
  <w:style w:type="paragraph" w:styleId="Nagwek">
    <w:name w:val="header"/>
    <w:basedOn w:val="Normalny"/>
    <w:next w:val="Tekstpodstawowy"/>
    <w:qFormat/>
    <w:rsid w:val="003A19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A197F"/>
    <w:pPr>
      <w:spacing w:after="140" w:line="288" w:lineRule="auto"/>
    </w:pPr>
  </w:style>
  <w:style w:type="paragraph" w:styleId="Lista">
    <w:name w:val="List"/>
    <w:basedOn w:val="Tekstpodstawowy"/>
    <w:rsid w:val="003A197F"/>
    <w:rPr>
      <w:rFonts w:cs="Arial"/>
    </w:rPr>
  </w:style>
  <w:style w:type="paragraph" w:styleId="Legenda">
    <w:name w:val="caption"/>
    <w:basedOn w:val="Normalny"/>
    <w:qFormat/>
    <w:rsid w:val="003A19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197F"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rsid w:val="00331A06"/>
    <w:pPr>
      <w:spacing w:before="113" w:after="57" w:line="360" w:lineRule="auto"/>
      <w:ind w:left="113"/>
      <w:jc w:val="center"/>
    </w:pPr>
    <w:rPr>
      <w:sz w:val="24"/>
    </w:rPr>
  </w:style>
  <w:style w:type="paragraph" w:customStyle="1" w:styleId="Akapitzlist1">
    <w:name w:val="Akapit z listą1"/>
    <w:basedOn w:val="Normalny"/>
    <w:qFormat/>
    <w:rsid w:val="00331A06"/>
    <w:pPr>
      <w:ind w:left="720"/>
      <w:contextualSpacing/>
    </w:pPr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31A06"/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331A06"/>
    <w:pPr>
      <w:suppressAutoHyphens/>
      <w:spacing w:after="200" w:line="276" w:lineRule="auto"/>
      <w:ind w:firstLine="340"/>
      <w:jc w:val="both"/>
    </w:pPr>
    <w:rPr>
      <w:rFonts w:ascii="Palatino Linotype" w:eastAsia="Palatino Linotype" w:hAnsi="Palatino Linotyp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1A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6616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3D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3DAC"/>
    <w:rPr>
      <w:color w:val="808080"/>
      <w:shd w:val="clear" w:color="auto" w:fill="E6E6E6"/>
    </w:rPr>
  </w:style>
  <w:style w:type="paragraph" w:customStyle="1" w:styleId="Default">
    <w:name w:val="Default"/>
    <w:rsid w:val="00F53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A13B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2D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nictwo.pl/test,nauka,5327,Zak%C5%82adanie_dzia%C5%82alno%C5%9Bci_gospodarcz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im.pcz.pl/olimpiada/test.odp..pdf" TargetMode="External"/><Relationship Id="rId12" Type="http://schemas.openxmlformats.org/officeDocument/2006/relationships/hyperlink" Target="http://www.testy.egzaminzawodowy.info/przedsiebiorczo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o.gl/HSC5Qu" TargetMode="External"/><Relationship Id="rId11" Type="http://schemas.openxmlformats.org/officeDocument/2006/relationships/hyperlink" Target="http://www.mamz.pl/almanach/skrypty/testy/zestaw%2019%20podstawy%20przedsiebiorczosc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emorizer.pl/test/7722/podstawy-dzialalnosci-gospodarcz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esor.pl/mat/pd2/pd2_a_sliwa_030521_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6D54-3378-4997-A326-3DA64E61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Kuraś</dc:creator>
  <cp:lastModifiedBy>PCEN</cp:lastModifiedBy>
  <cp:revision>10</cp:revision>
  <cp:lastPrinted>2017-11-17T07:54:00Z</cp:lastPrinted>
  <dcterms:created xsi:type="dcterms:W3CDTF">2017-11-15T15:53:00Z</dcterms:created>
  <dcterms:modified xsi:type="dcterms:W3CDTF">2017-11-17T14:27:00Z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