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D4C" w:rsidRDefault="009C5597" w:rsidP="00A77D4C">
      <w:pPr>
        <w:pStyle w:val="Nagwek1"/>
        <w:ind w:firstLine="0"/>
        <w:jc w:val="right"/>
        <w:rPr>
          <w:b w:val="0"/>
          <w:sz w:val="20"/>
          <w:szCs w:val="20"/>
        </w:rPr>
      </w:pPr>
      <w:r>
        <w:rPr>
          <w:sz w:val="20"/>
          <w:szCs w:val="20"/>
        </w:rPr>
        <w:t xml:space="preserve">Załącznik nr </w:t>
      </w:r>
      <w:r w:rsidR="0092601B">
        <w:rPr>
          <w:sz w:val="20"/>
          <w:szCs w:val="20"/>
        </w:rPr>
        <w:t>1</w:t>
      </w:r>
      <w:r w:rsidR="00FC2CD7">
        <w:rPr>
          <w:sz w:val="20"/>
          <w:szCs w:val="20"/>
        </w:rPr>
        <w:t>4</w:t>
      </w:r>
      <w:r w:rsidR="0092601B">
        <w:rPr>
          <w:sz w:val="20"/>
          <w:szCs w:val="20"/>
        </w:rPr>
        <w:t xml:space="preserve"> </w:t>
      </w:r>
      <w:r w:rsidR="00A77D4C" w:rsidRPr="00CD20DA">
        <w:rPr>
          <w:sz w:val="20"/>
          <w:szCs w:val="20"/>
        </w:rPr>
        <w:t>do SIWZ</w:t>
      </w:r>
    </w:p>
    <w:p w:rsidR="00A77D4C" w:rsidRDefault="00A77D4C" w:rsidP="00A77D4C">
      <w:pPr>
        <w:pStyle w:val="Nagwek1"/>
        <w:ind w:firstLine="0"/>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A77D4C" w:rsidRDefault="0092601B" w:rsidP="00A77D4C">
      <w:pPr>
        <w:pStyle w:val="Nagwek1"/>
        <w:spacing w:before="0" w:after="0"/>
        <w:ind w:left="1416" w:firstLine="708"/>
        <w:rPr>
          <w:szCs w:val="24"/>
        </w:rPr>
      </w:pPr>
      <w:r>
        <w:rPr>
          <w:szCs w:val="24"/>
        </w:rPr>
        <w:t>S</w:t>
      </w:r>
      <w:r w:rsidR="00F1552E">
        <w:rPr>
          <w:szCs w:val="24"/>
        </w:rPr>
        <w:t>zczegółowy opis przedmiotu zamówienia -</w:t>
      </w:r>
      <w:r>
        <w:rPr>
          <w:szCs w:val="24"/>
        </w:rPr>
        <w:t xml:space="preserve"> Część</w:t>
      </w:r>
      <w:r w:rsidR="00A77D4C">
        <w:rPr>
          <w:szCs w:val="24"/>
        </w:rPr>
        <w:t xml:space="preserve"> </w:t>
      </w:r>
      <w:r w:rsidR="005B0644">
        <w:rPr>
          <w:szCs w:val="24"/>
        </w:rPr>
        <w:t>X</w:t>
      </w:r>
      <w:r w:rsidR="00D55D46">
        <w:rPr>
          <w:szCs w:val="24"/>
        </w:rPr>
        <w:t>I</w:t>
      </w:r>
      <w:r w:rsidR="007B1976">
        <w:rPr>
          <w:szCs w:val="24"/>
        </w:rPr>
        <w:t>V</w:t>
      </w:r>
    </w:p>
    <w:p w:rsidR="00A77D4C" w:rsidRPr="00A77D4C" w:rsidRDefault="00A77D4C" w:rsidP="00A77D4C">
      <w:pPr>
        <w:rPr>
          <w:lang w:eastAsia="en-US"/>
        </w:rPr>
      </w:pPr>
    </w:p>
    <w:tbl>
      <w:tblPr>
        <w:tblpPr w:leftFromText="141" w:rightFromText="141" w:vertAnchor="text" w:horzAnchor="page" w:tblpX="731" w:tblpY="1"/>
        <w:tblOverlap w:val="neve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3688"/>
        <w:gridCol w:w="6"/>
        <w:gridCol w:w="7504"/>
        <w:gridCol w:w="2552"/>
      </w:tblGrid>
      <w:tr w:rsidR="0092601B" w:rsidRPr="00550573" w:rsidTr="00F23C08">
        <w:tc>
          <w:tcPr>
            <w:tcW w:w="817" w:type="dxa"/>
            <w:shd w:val="clear" w:color="auto" w:fill="auto"/>
            <w:vAlign w:val="center"/>
          </w:tcPr>
          <w:p w:rsidR="0092601B" w:rsidRPr="00550573" w:rsidRDefault="0092601B" w:rsidP="00F23C08">
            <w:pPr>
              <w:spacing w:after="0" w:line="240" w:lineRule="auto"/>
              <w:rPr>
                <w:rFonts w:ascii="Georgia" w:hAnsi="Georgia"/>
                <w:b/>
              </w:rPr>
            </w:pPr>
            <w:r w:rsidRPr="00550573">
              <w:rPr>
                <w:rFonts w:ascii="Georgia" w:hAnsi="Georgia"/>
                <w:b/>
              </w:rPr>
              <w:t>L.p.</w:t>
            </w:r>
          </w:p>
        </w:tc>
        <w:tc>
          <w:tcPr>
            <w:tcW w:w="3688" w:type="dxa"/>
            <w:shd w:val="clear" w:color="auto" w:fill="auto"/>
            <w:vAlign w:val="center"/>
          </w:tcPr>
          <w:p w:rsidR="0092601B" w:rsidRPr="00550573" w:rsidRDefault="0092601B" w:rsidP="009C5597">
            <w:pPr>
              <w:spacing w:after="0" w:line="240" w:lineRule="auto"/>
              <w:jc w:val="center"/>
              <w:rPr>
                <w:rFonts w:ascii="Georgia" w:hAnsi="Georgia"/>
                <w:b/>
              </w:rPr>
            </w:pPr>
            <w:r w:rsidRPr="00550573">
              <w:rPr>
                <w:rFonts w:ascii="Georgia" w:hAnsi="Georgia"/>
                <w:b/>
              </w:rPr>
              <w:t xml:space="preserve">Nazwa produktu  </w:t>
            </w:r>
          </w:p>
        </w:tc>
        <w:tc>
          <w:tcPr>
            <w:tcW w:w="7510" w:type="dxa"/>
            <w:gridSpan w:val="2"/>
            <w:shd w:val="clear" w:color="auto" w:fill="auto"/>
            <w:vAlign w:val="center"/>
          </w:tcPr>
          <w:p w:rsidR="0092601B" w:rsidRPr="00550573" w:rsidRDefault="0092601B" w:rsidP="00564995">
            <w:pPr>
              <w:spacing w:after="0" w:line="240" w:lineRule="auto"/>
              <w:jc w:val="center"/>
              <w:rPr>
                <w:rFonts w:ascii="Georgia" w:hAnsi="Georgia"/>
                <w:b/>
              </w:rPr>
            </w:pPr>
            <w:r>
              <w:rPr>
                <w:rFonts w:ascii="Georgia" w:hAnsi="Georgia"/>
                <w:b/>
                <w:sz w:val="20"/>
                <w:szCs w:val="20"/>
              </w:rPr>
              <w:t>Minimalne parametry</w:t>
            </w:r>
          </w:p>
        </w:tc>
        <w:tc>
          <w:tcPr>
            <w:tcW w:w="2552" w:type="dxa"/>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Ilość sztuk</w:t>
            </w:r>
            <w:r>
              <w:rPr>
                <w:rFonts w:ascii="Georgia" w:hAnsi="Georgia"/>
                <w:b/>
              </w:rPr>
              <w:t>/zestawów</w:t>
            </w:r>
          </w:p>
        </w:tc>
      </w:tr>
      <w:tr w:rsidR="007B1976" w:rsidRPr="00330B9E" w:rsidTr="00F23C08">
        <w:tblPrEx>
          <w:tblCellMar>
            <w:left w:w="70" w:type="dxa"/>
            <w:right w:w="70" w:type="dxa"/>
          </w:tblCellMar>
          <w:tblLook w:val="0000" w:firstRow="0" w:lastRow="0" w:firstColumn="0" w:lastColumn="0" w:noHBand="0" w:noVBand="0"/>
        </w:tblPrEx>
        <w:trPr>
          <w:trHeight w:val="764"/>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Szafa do przechowywania niebezpiecznych substancji</w:t>
            </w:r>
          </w:p>
        </w:tc>
        <w:tc>
          <w:tcPr>
            <w:tcW w:w="7504" w:type="dxa"/>
          </w:tcPr>
          <w:p w:rsidR="007B1976" w:rsidRPr="007B1976" w:rsidRDefault="007B1976" w:rsidP="007B1976">
            <w:pPr>
              <w:pStyle w:val="Bezodstpw"/>
              <w:jc w:val="both"/>
              <w:rPr>
                <w:rFonts w:ascii="Georgia" w:hAnsi="Georgia"/>
              </w:rPr>
            </w:pPr>
            <w:r w:rsidRPr="007B1976">
              <w:rPr>
                <w:rFonts w:ascii="Georgia" w:hAnsi="Georgia"/>
              </w:rPr>
              <w:t>Szafa z blachy stalowej 0,7 - 0,8 mm, drzwi zamykane zamkiem blokującym z wkładką cylindryczną z dwoma kluczami, szafa wyposażona w 6 półek typu wanna z ocynkowanej blachy, półki są wysuwane i z regulacją wysokości, maksymalne obciążenie 30 kg, szafa zawiera otwory wentylacyjne w dolnej i górnej części, dwudrzwiowa.</w:t>
            </w:r>
          </w:p>
          <w:p w:rsidR="007B1976" w:rsidRPr="007B1976" w:rsidRDefault="007B1976" w:rsidP="007B1976">
            <w:pPr>
              <w:pStyle w:val="Bezodstpw"/>
              <w:jc w:val="both"/>
              <w:rPr>
                <w:rFonts w:ascii="Georgia" w:hAnsi="Georgia"/>
              </w:rPr>
            </w:pPr>
            <w:r w:rsidRPr="007B1976">
              <w:rPr>
                <w:rFonts w:ascii="Georgia" w:hAnsi="Georgia"/>
              </w:rPr>
              <w:t>Wymiary zewnętrzne sz</w:t>
            </w:r>
            <w:r w:rsidR="009D3B05">
              <w:rPr>
                <w:rFonts w:ascii="Georgia" w:hAnsi="Georgia"/>
              </w:rPr>
              <w:t>er.</w:t>
            </w:r>
            <w:r w:rsidRPr="007B1976">
              <w:rPr>
                <w:rFonts w:ascii="Georgia" w:hAnsi="Georgia"/>
              </w:rPr>
              <w:t xml:space="preserve"> x gł</w:t>
            </w:r>
            <w:r w:rsidR="009D3B05">
              <w:rPr>
                <w:rFonts w:ascii="Georgia" w:hAnsi="Georgia"/>
              </w:rPr>
              <w:t xml:space="preserve">ęb. </w:t>
            </w:r>
            <w:r w:rsidRPr="007B1976">
              <w:rPr>
                <w:rFonts w:ascii="Georgia" w:hAnsi="Georgia"/>
              </w:rPr>
              <w:t>x w</w:t>
            </w:r>
            <w:r w:rsidR="009D3B05">
              <w:rPr>
                <w:rFonts w:ascii="Georgia" w:hAnsi="Georgia"/>
              </w:rPr>
              <w:t>ys.</w:t>
            </w:r>
            <w:r w:rsidRPr="007B1976">
              <w:rPr>
                <w:rFonts w:ascii="Georgia" w:hAnsi="Georgia"/>
              </w:rPr>
              <w:t xml:space="preserve"> (mm)</w:t>
            </w:r>
          </w:p>
          <w:p w:rsidR="007B1976" w:rsidRPr="007B1976" w:rsidRDefault="007B1976" w:rsidP="007B1976">
            <w:pPr>
              <w:pStyle w:val="Bezodstpw"/>
              <w:jc w:val="both"/>
              <w:rPr>
                <w:rFonts w:ascii="Georgia" w:hAnsi="Georgia"/>
              </w:rPr>
            </w:pPr>
            <w:r w:rsidRPr="007B1976">
              <w:rPr>
                <w:rFonts w:ascii="Georgia" w:hAnsi="Georgia"/>
                <w:shd w:val="clear" w:color="auto" w:fill="FFFFFF"/>
              </w:rPr>
              <w:t>920 x 380 x 1920/wszystkie wymiary+/-5%/</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Dygestorium</w:t>
            </w:r>
          </w:p>
          <w:p w:rsidR="007B1976" w:rsidRPr="007B1976" w:rsidRDefault="007B1976" w:rsidP="007B1976">
            <w:pPr>
              <w:jc w:val="center"/>
              <w:rPr>
                <w:rFonts w:ascii="Georgia" w:hAnsi="Georgia"/>
              </w:rPr>
            </w:pPr>
          </w:p>
        </w:tc>
        <w:tc>
          <w:tcPr>
            <w:tcW w:w="7504" w:type="dxa"/>
          </w:tcPr>
          <w:p w:rsidR="007B1976" w:rsidRPr="007B1976" w:rsidRDefault="007B1976" w:rsidP="007B1976">
            <w:pPr>
              <w:pStyle w:val="Bezodstpw"/>
              <w:jc w:val="both"/>
              <w:rPr>
                <w:rFonts w:ascii="Georgia" w:hAnsi="Georgia"/>
              </w:rPr>
            </w:pPr>
            <w:r w:rsidRPr="007B1976">
              <w:rPr>
                <w:rFonts w:ascii="Georgia" w:hAnsi="Georgia"/>
              </w:rPr>
              <w:t>Wymiar szafki dolnej i komory manipulacyjnej górnej: 1220x 700x 2010 /mm/ (szerokość, głębokość, wysokość)wszystkie wymiary +/-5%.</w:t>
            </w:r>
          </w:p>
          <w:p w:rsidR="007B1976" w:rsidRPr="007B1976" w:rsidRDefault="007B1976" w:rsidP="007B1976">
            <w:pPr>
              <w:pStyle w:val="Bezodstpw"/>
              <w:jc w:val="both"/>
              <w:rPr>
                <w:rFonts w:ascii="Georgia" w:hAnsi="Georgia"/>
              </w:rPr>
            </w:pPr>
            <w:r w:rsidRPr="007B1976">
              <w:rPr>
                <w:rFonts w:ascii="Georgia" w:hAnsi="Georgia"/>
              </w:rPr>
              <w:t>Wymiar szafki dolnej i komory manipulacyjnej górnej: 1390x 700x 2390 /mm/ (z wentylacją)</w:t>
            </w:r>
          </w:p>
          <w:p w:rsidR="007B1976" w:rsidRPr="007B1976" w:rsidRDefault="007B1976" w:rsidP="007B1976">
            <w:pPr>
              <w:pStyle w:val="Bezodstpw"/>
              <w:jc w:val="both"/>
              <w:rPr>
                <w:rFonts w:ascii="Georgia" w:hAnsi="Georgia"/>
              </w:rPr>
            </w:pPr>
            <w:r w:rsidRPr="007B1976">
              <w:rPr>
                <w:rFonts w:ascii="Georgia" w:hAnsi="Georgia"/>
                <w:bCs/>
              </w:rPr>
              <w:t>Przeznaczenie:</w:t>
            </w:r>
          </w:p>
          <w:p w:rsidR="007B1976" w:rsidRPr="007B1976" w:rsidRDefault="007B1976" w:rsidP="007B1976">
            <w:pPr>
              <w:pStyle w:val="Bezodstpw"/>
              <w:jc w:val="both"/>
              <w:rPr>
                <w:rFonts w:ascii="Georgia" w:hAnsi="Georgia"/>
              </w:rPr>
            </w:pPr>
            <w:r w:rsidRPr="007B1976">
              <w:rPr>
                <w:rFonts w:ascii="Georgia" w:hAnsi="Georgia"/>
              </w:rPr>
              <w:t>Digestorium przeznaczone jest do realizacji podstawowych doświadczeń z przedmiotu fizyka-chemia w szkole podstawowej i ponadpodstawowej. Nauczyciel dokonuje prezentacji ćwiczenia przebywając z uczniami w pracowni. Uczniowie obserwują doświadczenie stojąc po przeciwnej stronie digestorium. Uczniowie mogą wziąć udział w eksperymencie, ponieważ korzystają z uchylnego okna. </w:t>
            </w:r>
            <w:r w:rsidRPr="007B1976">
              <w:rPr>
                <w:rFonts w:ascii="Georgia" w:hAnsi="Georgia"/>
                <w:bCs/>
              </w:rPr>
              <w:t>Z dwóch stron digestorium znajdują się przesuwane okiennice.</w:t>
            </w:r>
            <w:r w:rsidRPr="007B1976">
              <w:rPr>
                <w:rFonts w:ascii="Georgia" w:hAnsi="Georgia"/>
              </w:rPr>
              <w:t> </w:t>
            </w:r>
          </w:p>
          <w:p w:rsidR="007B1976" w:rsidRPr="007B1976" w:rsidRDefault="007B1976" w:rsidP="007B1976">
            <w:pPr>
              <w:pStyle w:val="Bezodstpw"/>
              <w:jc w:val="both"/>
              <w:rPr>
                <w:rFonts w:ascii="Georgia" w:hAnsi="Georgia"/>
              </w:rPr>
            </w:pPr>
            <w:r w:rsidRPr="007B1976">
              <w:rPr>
                <w:rFonts w:ascii="Georgia" w:hAnsi="Georgia"/>
                <w:bCs/>
              </w:rPr>
              <w:t>Wykonanie:</w:t>
            </w:r>
            <w:r w:rsidRPr="007B1976">
              <w:rPr>
                <w:rFonts w:ascii="Georgia" w:hAnsi="Georgia"/>
              </w:rPr>
              <w:t> </w:t>
            </w:r>
          </w:p>
          <w:p w:rsidR="007B1976" w:rsidRPr="007B1976" w:rsidRDefault="007B1976" w:rsidP="007B1976">
            <w:pPr>
              <w:pStyle w:val="Bezodstpw"/>
              <w:jc w:val="both"/>
              <w:rPr>
                <w:rFonts w:ascii="Georgia" w:hAnsi="Georgia"/>
              </w:rPr>
            </w:pPr>
            <w:r w:rsidRPr="007B1976">
              <w:rPr>
                <w:rFonts w:ascii="Georgia" w:hAnsi="Georgia"/>
              </w:rPr>
              <w:t>Digestorium składa się z dwóch części: </w:t>
            </w:r>
          </w:p>
          <w:p w:rsidR="007B1976" w:rsidRPr="007B1976" w:rsidRDefault="007B1976" w:rsidP="007B1976">
            <w:pPr>
              <w:pStyle w:val="Bezodstpw"/>
              <w:jc w:val="both"/>
              <w:rPr>
                <w:rFonts w:ascii="Georgia" w:hAnsi="Georgia"/>
              </w:rPr>
            </w:pPr>
            <w:r w:rsidRPr="007B1976">
              <w:rPr>
                <w:rFonts w:ascii="Georgia" w:hAnsi="Georgia"/>
              </w:rPr>
              <w:t>-górnej: komory manipulacyjnej oszklonej szybami hartowanymi wyłożonej płytkami ceramicznymi kwasoodpornymi do wysokości sufitu. Komora wyposażona jest w zlew polipropylenowy, baterie, dolny szyber instalacji wyciągowej, zawór gazowy. </w:t>
            </w:r>
          </w:p>
          <w:p w:rsidR="007B1976" w:rsidRPr="007B1976" w:rsidRDefault="007B1976" w:rsidP="007B1976">
            <w:pPr>
              <w:pStyle w:val="Bezodstpw"/>
              <w:jc w:val="both"/>
              <w:rPr>
                <w:rFonts w:ascii="Georgia" w:hAnsi="Georgia"/>
              </w:rPr>
            </w:pPr>
            <w:r w:rsidRPr="007B1976">
              <w:rPr>
                <w:rFonts w:ascii="Georgia" w:hAnsi="Georgia"/>
              </w:rPr>
              <w:t>-dolnej: szafki dwudrzwiowej z zamontowanym syfonem, regulatorem instalacji wyciągowej. </w:t>
            </w:r>
          </w:p>
          <w:p w:rsidR="007B1976" w:rsidRPr="007B1976" w:rsidRDefault="009D3B05" w:rsidP="007B1976">
            <w:pPr>
              <w:jc w:val="both"/>
              <w:rPr>
                <w:rFonts w:ascii="Georgia" w:hAnsi="Georgia"/>
              </w:rPr>
            </w:pPr>
            <w:r>
              <w:rPr>
                <w:rFonts w:ascii="Georgia" w:hAnsi="Georgia"/>
              </w:rPr>
              <w:t>W górnej komorze zamocowana</w:t>
            </w:r>
            <w:r w:rsidR="007B1976" w:rsidRPr="007B1976">
              <w:rPr>
                <w:rFonts w:ascii="Georgia" w:hAnsi="Georgia"/>
              </w:rPr>
              <w:t xml:space="preserve"> przesuwana okiennica. Wentylator z płytą </w:t>
            </w:r>
            <w:r w:rsidR="007B1976" w:rsidRPr="007B1976">
              <w:rPr>
                <w:rFonts w:ascii="Georgia" w:hAnsi="Georgia"/>
              </w:rPr>
              <w:lastRenderedPageBreak/>
              <w:t>montażową stanowi wyodrębnioną część wyciągu do montażu na otworze kominowym. Wentylator o mocy 350 m3/h+/-10%. Instalacja wyciągowa wykonana jest z polistyrenu. Fragment instalacji wyciągowej narażonej na bezpośrednie działanie oparów szkodliwych jest wykonany z kształtek i kanałów kwasoodpornych.  Całość na nośniku laminatu. </w:t>
            </w:r>
            <w:r w:rsidR="00ED107A" w:rsidRPr="00ED107A">
              <w:rPr>
                <w:rFonts w:ascii="Georgia" w:hAnsi="Georgia"/>
              </w:rPr>
              <w:t>Kolor buk.</w:t>
            </w:r>
          </w:p>
          <w:p w:rsidR="007B1976" w:rsidRPr="007B1976" w:rsidRDefault="007B1976" w:rsidP="007B1976">
            <w:pPr>
              <w:jc w:val="both"/>
              <w:rPr>
                <w:rFonts w:ascii="Georgia" w:hAnsi="Georgia"/>
              </w:rPr>
            </w:pPr>
            <w:r w:rsidRPr="007B1976">
              <w:rPr>
                <w:rFonts w:ascii="Georgia" w:hAnsi="Georgia" w:cs="Arial"/>
                <w:bCs/>
                <w:iCs/>
              </w:rPr>
              <w:t>Usługa montażu w miejscu dostawy. Sprzęt musi posiadać instrukcję w jęz. polskim. Wykonawca powinien przeprowadzić pierwsze uruchomienie w miejscu dostawy oraz szkolenie z zakresu obsługi dla nauczyciela.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akwarystyczny z szafką</w:t>
            </w:r>
          </w:p>
        </w:tc>
        <w:tc>
          <w:tcPr>
            <w:tcW w:w="7504" w:type="dxa"/>
          </w:tcPr>
          <w:p w:rsidR="007B1976" w:rsidRPr="007B1976" w:rsidRDefault="007B1976" w:rsidP="007B1976">
            <w:pPr>
              <w:pStyle w:val="Bezodstpw"/>
              <w:jc w:val="both"/>
              <w:rPr>
                <w:rFonts w:ascii="Georgia" w:hAnsi="Georgia"/>
              </w:rPr>
            </w:pPr>
            <w:r w:rsidRPr="007B1976">
              <w:rPr>
                <w:rFonts w:ascii="Georgia" w:hAnsi="Georgia"/>
              </w:rPr>
              <w:t xml:space="preserve">Wyposażone w system filtracyjny zintegrowany z grzałką zapewniający wydajną, dwuetapową filtrację biologiczną i mechaniczną. Pokrywa oświetleniowa  z niezależnie przesuwaną belką. Wklejona na stałe do akwarium zapobiega ściekaniu wody po zewnętrznej stronie szyb. Belka oświetleniowa jest całkowicie wodoodporna i nawet po przypadkowym zanurzeniu zachowuje swoją szczelność. Świetlówki zapewniają doświetlenie zbiornika na całej jego długości. </w:t>
            </w:r>
          </w:p>
          <w:p w:rsidR="007B1976" w:rsidRPr="007B1976" w:rsidRDefault="007B1976" w:rsidP="007B1976">
            <w:pPr>
              <w:pStyle w:val="Bezodstpw"/>
              <w:jc w:val="both"/>
              <w:rPr>
                <w:rFonts w:ascii="Georgia" w:hAnsi="Georgia"/>
              </w:rPr>
            </w:pPr>
            <w:r w:rsidRPr="007B1976">
              <w:rPr>
                <w:rFonts w:ascii="Georgia" w:hAnsi="Georgia"/>
              </w:rPr>
              <w:t>W belce oświetleniowej zastosowane są świetlówki High-Lite Day.</w:t>
            </w:r>
          </w:p>
          <w:p w:rsidR="007B1976" w:rsidRPr="007B1976" w:rsidRDefault="007B1976" w:rsidP="007B1976">
            <w:pPr>
              <w:pStyle w:val="Bezodstpw"/>
              <w:jc w:val="both"/>
              <w:rPr>
                <w:rFonts w:ascii="Georgia" w:hAnsi="Georgia"/>
              </w:rPr>
            </w:pPr>
            <w:r w:rsidRPr="007B1976">
              <w:rPr>
                <w:rFonts w:ascii="Georgia" w:hAnsi="Georgia"/>
              </w:rPr>
              <w:t>Akwarium jest umieszczone na podstawie, która stabilizuje zbiornik przed wstrząsami oraz zabezpiecza krawędzie przed uszkodzeniami. W pokrywie znajduje się miejsce przeznaczone na karmnik automatyczny.</w:t>
            </w:r>
          </w:p>
          <w:p w:rsidR="007B1976" w:rsidRPr="007B1976" w:rsidRDefault="007B1976" w:rsidP="007B1976">
            <w:pPr>
              <w:pStyle w:val="Bezodstpw"/>
              <w:jc w:val="both"/>
              <w:rPr>
                <w:rFonts w:ascii="Georgia" w:hAnsi="Georgia"/>
              </w:rPr>
            </w:pPr>
            <w:r w:rsidRPr="007B1976">
              <w:rPr>
                <w:rFonts w:ascii="Georgia" w:hAnsi="Georgia"/>
              </w:rPr>
              <w:t>Szafka i podstawa:</w:t>
            </w:r>
          </w:p>
          <w:p w:rsidR="007B1976" w:rsidRPr="007B1976" w:rsidRDefault="007B1976" w:rsidP="007B1976">
            <w:pPr>
              <w:pStyle w:val="Bezodstpw"/>
              <w:rPr>
                <w:rFonts w:ascii="Georgia" w:hAnsi="Georgia"/>
              </w:rPr>
            </w:pPr>
            <w:r w:rsidRPr="007B1976">
              <w:rPr>
                <w:rFonts w:ascii="Georgia" w:hAnsi="Georgia"/>
              </w:rPr>
              <w:t>- bezpieczna, zaprojektowana by wytrzymać dwukrotny ciężar zalanego zbiornika, blat dodatkowo impregnowany, nie chłonie wody;</w:t>
            </w:r>
          </w:p>
          <w:p w:rsidR="007B1976" w:rsidRPr="007B1976" w:rsidRDefault="007B1976" w:rsidP="007B1976">
            <w:pPr>
              <w:pStyle w:val="Bezodstpw"/>
              <w:rPr>
                <w:rFonts w:ascii="Georgia" w:hAnsi="Georgia"/>
              </w:rPr>
            </w:pPr>
            <w:r w:rsidRPr="007B1976">
              <w:rPr>
                <w:rFonts w:ascii="Georgia" w:hAnsi="Georgia"/>
              </w:rPr>
              <w:t>Pojemność 260l+/-5%</w:t>
            </w:r>
            <w:r w:rsidRPr="007B1976">
              <w:rPr>
                <w:rFonts w:ascii="Georgia" w:hAnsi="Georgia"/>
              </w:rPr>
              <w:br/>
              <w:t>Wymiary zestawu 121x46x64cm+/-5%</w:t>
            </w:r>
            <w:r w:rsidRPr="007B1976">
              <w:rPr>
                <w:rFonts w:ascii="Georgia" w:hAnsi="Georgia"/>
              </w:rPr>
              <w:br/>
              <w:t>Wymiary szafki 121x46x73cm+/-5%</w:t>
            </w:r>
            <w:r w:rsidRPr="007B1976">
              <w:rPr>
                <w:rFonts w:ascii="Georgia" w:hAnsi="Georgia"/>
              </w:rPr>
              <w:br/>
              <w:t>Kolor buk</w:t>
            </w:r>
            <w:r w:rsidRPr="007B1976">
              <w:rPr>
                <w:rFonts w:ascii="Georgia" w:hAnsi="Georgia"/>
              </w:rPr>
              <w:br/>
              <w:t>Oświetlenie: pokrywa ze świetlówkami 2x54W</w:t>
            </w:r>
            <w:r w:rsidRPr="007B1976">
              <w:rPr>
                <w:rFonts w:ascii="Georgia" w:hAnsi="Georgia"/>
              </w:rPr>
              <w:br/>
              <w:t xml:space="preserve">System filtracyjny  </w:t>
            </w:r>
            <w:r w:rsidRPr="007B1976">
              <w:rPr>
                <w:rFonts w:ascii="Georgia" w:hAnsi="Georgia"/>
                <w:bCs/>
                <w:shd w:val="clear" w:color="auto" w:fill="FFFFFF" w:themeFill="background1"/>
              </w:rPr>
              <w:t>filtr z pompą o wydajności 1000 l/h+/-5%</w:t>
            </w:r>
            <w:r w:rsidRPr="007B1976">
              <w:rPr>
                <w:rFonts w:ascii="Georgia" w:hAnsi="Georgia"/>
                <w:bCs/>
                <w:shd w:val="clear" w:color="auto" w:fill="FFFFFF" w:themeFill="background1"/>
              </w:rPr>
              <w:br/>
              <w:t>Grzałka 300W+/-10%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Mikroskop</w:t>
            </w:r>
          </w:p>
        </w:tc>
        <w:tc>
          <w:tcPr>
            <w:tcW w:w="7504" w:type="dxa"/>
          </w:tcPr>
          <w:p w:rsidR="007B1976" w:rsidRPr="007B1976" w:rsidRDefault="007B1976" w:rsidP="007B1976">
            <w:pPr>
              <w:pStyle w:val="Bezodstpw"/>
              <w:rPr>
                <w:rFonts w:ascii="Georgia" w:hAnsi="Georgia"/>
              </w:rPr>
            </w:pPr>
            <w:r w:rsidRPr="007B1976">
              <w:rPr>
                <w:rFonts w:ascii="Georgia" w:hAnsi="Georgia"/>
              </w:rPr>
              <w:t>Dane techniczne:</w:t>
            </w:r>
          </w:p>
          <w:p w:rsidR="007B1976" w:rsidRPr="007B1976" w:rsidRDefault="007B1976" w:rsidP="007B1976">
            <w:pPr>
              <w:pStyle w:val="Bezodstpw"/>
              <w:rPr>
                <w:rFonts w:ascii="Georgia" w:hAnsi="Georgia"/>
              </w:rPr>
            </w:pPr>
            <w:r w:rsidRPr="007B1976">
              <w:rPr>
                <w:rFonts w:ascii="Georgia" w:hAnsi="Georgia"/>
              </w:rPr>
              <w:t>* tubus binokularowy nachylony pod kątem 45°</w:t>
            </w:r>
            <w:r w:rsidRPr="007B1976">
              <w:rPr>
                <w:rFonts w:ascii="Georgia" w:hAnsi="Georgia"/>
              </w:rPr>
              <w:br/>
              <w:t>* tubus obracany o 360°</w:t>
            </w:r>
            <w:r w:rsidRPr="007B1976">
              <w:rPr>
                <w:rFonts w:ascii="Georgia" w:hAnsi="Georgia"/>
              </w:rPr>
              <w:br/>
              <w:t>* pole widzenia okularu WF 10x/18mm</w:t>
            </w:r>
            <w:r w:rsidRPr="007B1976">
              <w:rPr>
                <w:rFonts w:ascii="Georgia" w:hAnsi="Georgia"/>
              </w:rPr>
              <w:br/>
            </w:r>
            <w:r w:rsidRPr="007B1976">
              <w:rPr>
                <w:rFonts w:ascii="Georgia" w:hAnsi="Georgia"/>
              </w:rPr>
              <w:lastRenderedPageBreak/>
              <w:t>* 4-krotny obiektyw rewolwerowy</w:t>
            </w:r>
            <w:r w:rsidRPr="007B1976">
              <w:rPr>
                <w:rFonts w:ascii="Georgia" w:hAnsi="Georgia"/>
              </w:rPr>
              <w:br/>
              <w:t>* obiektyw 4x, 10x, 40x S, 100x S (olejek)</w:t>
            </w:r>
            <w:r w:rsidRPr="007B1976">
              <w:rPr>
                <w:rFonts w:ascii="Georgia" w:hAnsi="Georgia"/>
              </w:rPr>
              <w:br/>
              <w:t>* odwrócony obiektyw rewolwerowy</w:t>
            </w:r>
            <w:r w:rsidRPr="007B1976">
              <w:rPr>
                <w:rFonts w:ascii="Georgia" w:hAnsi="Georgia"/>
              </w:rPr>
              <w:br/>
              <w:t>* ogniskowanie z trybem zgrubnym/drobnym</w:t>
            </w:r>
            <w:r w:rsidRPr="007B1976">
              <w:rPr>
                <w:rFonts w:ascii="Georgia" w:hAnsi="Georgia"/>
              </w:rPr>
              <w:br/>
              <w:t xml:space="preserve">* stolik krzyżowy </w:t>
            </w:r>
            <w:r w:rsidRPr="007B1976">
              <w:rPr>
                <w:rFonts w:ascii="Georgia" w:hAnsi="Georgia"/>
              </w:rPr>
              <w:br/>
              <w:t xml:space="preserve">* 1,25 kondensor </w:t>
            </w:r>
            <w:proofErr w:type="spellStart"/>
            <w:r w:rsidRPr="007B1976">
              <w:rPr>
                <w:rFonts w:ascii="Georgia" w:hAnsi="Georgia"/>
              </w:rPr>
              <w:t>Abbego</w:t>
            </w:r>
            <w:proofErr w:type="spellEnd"/>
            <w:r w:rsidRPr="007B1976">
              <w:rPr>
                <w:rFonts w:ascii="Georgia" w:hAnsi="Georgia"/>
              </w:rPr>
              <w:br/>
              <w:t>* diafragma irysowa, filtr</w:t>
            </w:r>
            <w:r w:rsidRPr="007B1976">
              <w:rPr>
                <w:rFonts w:ascii="Georgia" w:hAnsi="Georgia"/>
              </w:rPr>
              <w:br/>
              <w:t>* regulowane oświetlenie halogenowe 6V/20W</w:t>
            </w:r>
          </w:p>
          <w:p w:rsidR="007B1976" w:rsidRPr="007B1976" w:rsidRDefault="007B1976" w:rsidP="007B1976">
            <w:pPr>
              <w:pStyle w:val="Bezodstpw"/>
              <w:jc w:val="both"/>
              <w:rPr>
                <w:rFonts w:ascii="Georgia" w:hAnsi="Georgia"/>
              </w:rPr>
            </w:pPr>
            <w:r w:rsidRPr="007B1976">
              <w:rPr>
                <w:rFonts w:ascii="Georgia" w:hAnsi="Georgia"/>
              </w:rPr>
              <w:t>Oferowane przedmioty muszą być nowe, nieuszkodzone.  Instrukcja w języku polskim. Min. 2 lata gwarancji.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7</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Płyta CD-ROM zdjęcia mikroskopowe</w:t>
            </w:r>
          </w:p>
        </w:tc>
        <w:tc>
          <w:tcPr>
            <w:tcW w:w="7504" w:type="dxa"/>
          </w:tcPr>
          <w:p w:rsidR="007B1976" w:rsidRPr="007B1976" w:rsidRDefault="007B1976" w:rsidP="00BF6F05">
            <w:pPr>
              <w:pStyle w:val="Bezodstpw"/>
              <w:jc w:val="both"/>
              <w:rPr>
                <w:rFonts w:ascii="Georgia" w:hAnsi="Georgia"/>
              </w:rPr>
            </w:pPr>
            <w:r w:rsidRPr="007B1976">
              <w:rPr>
                <w:rFonts w:ascii="Georgia" w:hAnsi="Georgia"/>
                <w:shd w:val="clear" w:color="auto" w:fill="FFFFFF"/>
              </w:rPr>
              <w:t xml:space="preserve"> 4 płyty CD-ROM: zdjęcia mikroskopowe, rysunki i materiały dodatkowe do szkolnych pakie</w:t>
            </w:r>
            <w:r w:rsidR="006B2579">
              <w:rPr>
                <w:rFonts w:ascii="Georgia" w:hAnsi="Georgia"/>
                <w:shd w:val="clear" w:color="auto" w:fill="FFFFFF"/>
              </w:rPr>
              <w:t>tów preparatów. Wydanie powinno zawierać</w:t>
            </w:r>
            <w:r w:rsidR="00BF6F05">
              <w:rPr>
                <w:rFonts w:ascii="Georgia" w:hAnsi="Georgia"/>
                <w:shd w:val="clear" w:color="auto" w:fill="FFFFFF"/>
              </w:rPr>
              <w:t xml:space="preserve"> 1450</w:t>
            </w:r>
            <w:r w:rsidRPr="007B1976">
              <w:rPr>
                <w:rFonts w:ascii="Georgia" w:hAnsi="Georgia"/>
                <w:shd w:val="clear" w:color="auto" w:fill="FFFFFF"/>
              </w:rPr>
              <w:t xml:space="preserve"> ilustracji i teksty.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Mikroskop LCD 3,5</w:t>
            </w:r>
          </w:p>
        </w:tc>
        <w:tc>
          <w:tcPr>
            <w:tcW w:w="7504" w:type="dxa"/>
          </w:tcPr>
          <w:p w:rsidR="007B1976" w:rsidRPr="007B1976" w:rsidRDefault="007B1976" w:rsidP="007B1976">
            <w:pPr>
              <w:rPr>
                <w:rFonts w:ascii="Georgia" w:hAnsi="Georgia"/>
                <w:shd w:val="clear" w:color="auto" w:fill="FFFFFF"/>
              </w:rPr>
            </w:pPr>
            <w:r w:rsidRPr="007B1976">
              <w:rPr>
                <w:rFonts w:ascii="Georgia" w:hAnsi="Georgia"/>
                <w:bCs/>
                <w:shd w:val="clear" w:color="auto" w:fill="FFFFFF"/>
              </w:rPr>
              <w:t>Cechy:</w:t>
            </w:r>
            <w:r w:rsidRPr="007B1976">
              <w:rPr>
                <w:rFonts w:ascii="Georgia" w:hAnsi="Georgia"/>
              </w:rPr>
              <w:br/>
            </w:r>
            <w:r w:rsidRPr="007B1976">
              <w:rPr>
                <w:rFonts w:ascii="Georgia" w:hAnsi="Georgia"/>
                <w:shd w:val="clear" w:color="auto" w:fill="FFFFFF"/>
              </w:rPr>
              <w:t>• rewolwer z 3 obiektywami: 4x, 10x, 40x,</w:t>
            </w:r>
            <w:r w:rsidRPr="007B1976">
              <w:rPr>
                <w:rFonts w:ascii="Georgia" w:hAnsi="Georgia"/>
              </w:rPr>
              <w:br/>
            </w:r>
            <w:r w:rsidRPr="007B1976">
              <w:rPr>
                <w:rFonts w:ascii="Georgia" w:hAnsi="Georgia"/>
                <w:shd w:val="clear" w:color="auto" w:fill="FFFFFF"/>
              </w:rPr>
              <w:t>• cyfrowa matryca CMOS 5 megapikseli (interpolowane) z powiększeniem 10x,</w:t>
            </w:r>
            <w:r w:rsidRPr="007B1976">
              <w:rPr>
                <w:rFonts w:ascii="Georgia" w:hAnsi="Georgia"/>
              </w:rPr>
              <w:br/>
            </w:r>
            <w:r w:rsidRPr="007B1976">
              <w:rPr>
                <w:rFonts w:ascii="Georgia" w:hAnsi="Georgia"/>
                <w:shd w:val="clear" w:color="auto" w:fill="FFFFFF"/>
              </w:rPr>
              <w:t>• wyświetlacz 3,5'' LCD z menu funkcyjnym,</w:t>
            </w:r>
            <w:r w:rsidRPr="007B1976">
              <w:rPr>
                <w:rFonts w:ascii="Georgia" w:hAnsi="Georgia"/>
              </w:rPr>
              <w:br/>
            </w:r>
            <w:r w:rsidRPr="007B1976">
              <w:rPr>
                <w:rFonts w:ascii="Georgia" w:hAnsi="Georgia"/>
                <w:shd w:val="clear" w:color="auto" w:fill="FFFFFF"/>
              </w:rPr>
              <w:t>• powiększenie: 40x - 400x,</w:t>
            </w:r>
            <w:r w:rsidRPr="007B1976">
              <w:rPr>
                <w:rFonts w:ascii="Georgia" w:hAnsi="Georgia"/>
              </w:rPr>
              <w:br/>
            </w:r>
            <w:r w:rsidRPr="007B1976">
              <w:rPr>
                <w:rFonts w:ascii="Georgia" w:hAnsi="Georgia"/>
                <w:shd w:val="clear" w:color="auto" w:fill="FFFFFF"/>
              </w:rPr>
              <w:t>• powiększenie cyfrowe: do 2000x (cyfrowy zoom 5x),</w:t>
            </w:r>
            <w:r w:rsidRPr="007B1976">
              <w:rPr>
                <w:rFonts w:ascii="Georgia" w:hAnsi="Georgia"/>
              </w:rPr>
              <w:br/>
            </w:r>
            <w:r w:rsidRPr="007B1976">
              <w:rPr>
                <w:rFonts w:ascii="Georgia" w:hAnsi="Georgia"/>
                <w:shd w:val="clear" w:color="auto" w:fill="FFFFFF"/>
              </w:rPr>
              <w:t>• oświetlenie LED z wtyczką sieciową,</w:t>
            </w:r>
            <w:r w:rsidRPr="007B1976">
              <w:rPr>
                <w:rFonts w:ascii="Georgia" w:hAnsi="Georgia"/>
              </w:rPr>
              <w:br/>
            </w:r>
            <w:r w:rsidRPr="007B1976">
              <w:rPr>
                <w:rFonts w:ascii="Georgia" w:hAnsi="Georgia"/>
                <w:shd w:val="clear" w:color="auto" w:fill="FFFFFF"/>
              </w:rPr>
              <w:t>• rozdzielczość 702p/VGA,</w:t>
            </w:r>
            <w:r w:rsidRPr="007B1976">
              <w:rPr>
                <w:rFonts w:ascii="Georgia" w:hAnsi="Georgia"/>
              </w:rPr>
              <w:br/>
            </w:r>
            <w:r w:rsidRPr="007B1976">
              <w:rPr>
                <w:rFonts w:ascii="Georgia" w:hAnsi="Georgia"/>
                <w:shd w:val="clear" w:color="auto" w:fill="FFFFFF"/>
              </w:rPr>
              <w:t xml:space="preserve">• efekty zdjęciowe: Sepia (odcień barwy sepii), </w:t>
            </w:r>
            <w:proofErr w:type="spellStart"/>
            <w:r w:rsidRPr="007B1976">
              <w:rPr>
                <w:rFonts w:ascii="Georgia" w:hAnsi="Georgia"/>
                <w:shd w:val="clear" w:color="auto" w:fill="FFFFFF"/>
              </w:rPr>
              <w:t>Negative</w:t>
            </w:r>
            <w:proofErr w:type="spellEnd"/>
            <w:r w:rsidRPr="007B1976">
              <w:rPr>
                <w:rFonts w:ascii="Georgia" w:hAnsi="Georgia"/>
                <w:shd w:val="clear" w:color="auto" w:fill="FFFFFF"/>
              </w:rPr>
              <w:t xml:space="preserve"> Art (zdjęcie negatywowe), B/W (zdjęcie czarno-białe), </w:t>
            </w:r>
            <w:proofErr w:type="spellStart"/>
            <w:r w:rsidRPr="007B1976">
              <w:rPr>
                <w:rFonts w:ascii="Georgia" w:hAnsi="Georgia"/>
                <w:shd w:val="clear" w:color="auto" w:fill="FFFFFF"/>
              </w:rPr>
              <w:t>Normal</w:t>
            </w:r>
            <w:proofErr w:type="spellEnd"/>
            <w:r w:rsidRPr="007B1976">
              <w:rPr>
                <w:rFonts w:ascii="Georgia" w:hAnsi="Georgia"/>
                <w:shd w:val="clear" w:color="auto" w:fill="FFFFFF"/>
              </w:rPr>
              <w:t xml:space="preserve"> (zdjęcie pozytywowe o normalnej kolorystyce),</w:t>
            </w:r>
            <w:r w:rsidRPr="007B1976">
              <w:rPr>
                <w:rFonts w:ascii="Georgia" w:hAnsi="Georgia"/>
              </w:rPr>
              <w:br/>
            </w:r>
            <w:r w:rsidRPr="007B1976">
              <w:rPr>
                <w:rFonts w:ascii="Georgia" w:hAnsi="Georgia"/>
                <w:shd w:val="clear" w:color="auto" w:fill="FFFFFF"/>
              </w:rPr>
              <w:t xml:space="preserve">• Stamp </w:t>
            </w:r>
            <w:proofErr w:type="spellStart"/>
            <w:r w:rsidRPr="007B1976">
              <w:rPr>
                <w:rFonts w:ascii="Georgia" w:hAnsi="Georgia"/>
                <w:shd w:val="clear" w:color="auto" w:fill="FFFFFF"/>
              </w:rPr>
              <w:t>Mode</w:t>
            </w:r>
            <w:proofErr w:type="spellEnd"/>
            <w:r w:rsidRPr="007B1976">
              <w:rPr>
                <w:rFonts w:ascii="Georgia" w:hAnsi="Georgia"/>
                <w:shd w:val="clear" w:color="auto" w:fill="FFFFFF"/>
              </w:rPr>
              <w:t xml:space="preserve"> (tryb znacznika - oznaczenie zapisanych zdjęć): Time (godzina), </w:t>
            </w:r>
            <w:proofErr w:type="spellStart"/>
            <w:r w:rsidRPr="007B1976">
              <w:rPr>
                <w:rFonts w:ascii="Georgia" w:hAnsi="Georgia"/>
                <w:shd w:val="clear" w:color="auto" w:fill="FFFFFF"/>
              </w:rPr>
              <w:t>Date</w:t>
            </w:r>
            <w:proofErr w:type="spellEnd"/>
            <w:r w:rsidRPr="007B1976">
              <w:rPr>
                <w:rFonts w:ascii="Georgia" w:hAnsi="Georgia"/>
                <w:shd w:val="clear" w:color="auto" w:fill="FFFFFF"/>
              </w:rPr>
              <w:t xml:space="preserve"> (data), T + D (godzina i data), </w:t>
            </w:r>
            <w:proofErr w:type="spellStart"/>
            <w:r w:rsidRPr="007B1976">
              <w:rPr>
                <w:rFonts w:ascii="Georgia" w:hAnsi="Georgia"/>
                <w:shd w:val="clear" w:color="auto" w:fill="FFFFFF"/>
              </w:rPr>
              <w:t>None</w:t>
            </w:r>
            <w:proofErr w:type="spellEnd"/>
            <w:r w:rsidRPr="007B1976">
              <w:rPr>
                <w:rFonts w:ascii="Georgia" w:hAnsi="Georgia"/>
                <w:shd w:val="clear" w:color="auto" w:fill="FFFFFF"/>
              </w:rPr>
              <w:t xml:space="preserve"> (bez oznaczenia).</w:t>
            </w:r>
            <w:r w:rsidRPr="007B1976">
              <w:rPr>
                <w:rFonts w:ascii="Georgia" w:hAnsi="Georgia"/>
              </w:rPr>
              <w:br/>
            </w:r>
            <w:r w:rsidRPr="007B1976">
              <w:rPr>
                <w:rFonts w:ascii="Georgia" w:hAnsi="Georgia"/>
                <w:bCs/>
                <w:shd w:val="clear" w:color="auto" w:fill="FFFFFF"/>
              </w:rPr>
              <w:t>W zestawie:</w:t>
            </w:r>
            <w:r w:rsidRPr="007B1976">
              <w:rPr>
                <w:rFonts w:ascii="Georgia" w:hAnsi="Georgia"/>
              </w:rPr>
              <w:br/>
            </w:r>
            <w:r w:rsidRPr="007B1976">
              <w:rPr>
                <w:rFonts w:ascii="Georgia" w:hAnsi="Georgia"/>
                <w:shd w:val="clear" w:color="auto" w:fill="FFFFFF"/>
              </w:rPr>
              <w:t>• mikroskop LCD,</w:t>
            </w:r>
            <w:r w:rsidRPr="007B1976">
              <w:rPr>
                <w:rFonts w:ascii="Georgia" w:hAnsi="Georgia"/>
              </w:rPr>
              <w:br/>
            </w:r>
            <w:r w:rsidRPr="007B1976">
              <w:rPr>
                <w:rFonts w:ascii="Georgia" w:hAnsi="Georgia"/>
                <w:shd w:val="clear" w:color="auto" w:fill="FFFFFF"/>
              </w:rPr>
              <w:t>• stolik krzyżowy z precyzyjnym noniuszem,</w:t>
            </w:r>
            <w:r w:rsidRPr="007B1976">
              <w:rPr>
                <w:rFonts w:ascii="Georgia" w:hAnsi="Georgia"/>
              </w:rPr>
              <w:br/>
            </w:r>
            <w:r w:rsidRPr="007B1976">
              <w:rPr>
                <w:rFonts w:ascii="Georgia" w:hAnsi="Georgia"/>
                <w:shd w:val="clear" w:color="auto" w:fill="FFFFFF"/>
              </w:rPr>
              <w:t>• 6 kolorowych płytek filtrowych,</w:t>
            </w:r>
            <w:r w:rsidRPr="007B1976">
              <w:rPr>
                <w:rFonts w:ascii="Georgia" w:hAnsi="Georgia"/>
              </w:rPr>
              <w:br/>
            </w:r>
            <w:r w:rsidRPr="007B1976">
              <w:rPr>
                <w:rFonts w:ascii="Georgia" w:hAnsi="Georgia"/>
                <w:shd w:val="clear" w:color="auto" w:fill="FFFFFF"/>
              </w:rPr>
              <w:t>• preparaty trwałe, szkiełka przedmiotowe i szkiełka nakrywkowe w plastikowym pudełku, </w:t>
            </w:r>
            <w:r w:rsidRPr="007B1976">
              <w:rPr>
                <w:rFonts w:ascii="Georgia" w:hAnsi="Georgia"/>
              </w:rPr>
              <w:br/>
            </w:r>
            <w:r w:rsidRPr="007B1976">
              <w:rPr>
                <w:rFonts w:ascii="Georgia" w:hAnsi="Georgia"/>
                <w:shd w:val="clear" w:color="auto" w:fill="FFFFFF"/>
              </w:rPr>
              <w:lastRenderedPageBreak/>
              <w:t>• plastikowy pojemnik z drożdżami, żywicą, solą morską i jajami krewetek, </w:t>
            </w:r>
            <w:r w:rsidRPr="007B1976">
              <w:rPr>
                <w:rFonts w:ascii="Georgia" w:hAnsi="Georgia"/>
              </w:rPr>
              <w:br/>
            </w:r>
            <w:r w:rsidRPr="007B1976">
              <w:rPr>
                <w:rFonts w:ascii="Georgia" w:hAnsi="Georgia"/>
                <w:shd w:val="clear" w:color="auto" w:fill="FFFFFF"/>
              </w:rPr>
              <w:t>• obszerny zestaw mikroskopowy z przyborami, mikrotomem i wylęgarnią krewetek, </w:t>
            </w:r>
            <w:r w:rsidRPr="007B1976">
              <w:rPr>
                <w:rFonts w:ascii="Georgia" w:hAnsi="Georgia"/>
              </w:rPr>
              <w:br/>
            </w:r>
            <w:r w:rsidRPr="007B1976">
              <w:rPr>
                <w:rFonts w:ascii="Georgia" w:hAnsi="Georgia"/>
                <w:shd w:val="clear" w:color="auto" w:fill="FFFFFF"/>
              </w:rPr>
              <w:t>• torba podręczna.</w:t>
            </w:r>
          </w:p>
          <w:p w:rsidR="007B1976" w:rsidRPr="007B1976" w:rsidRDefault="007B1976" w:rsidP="007B1976">
            <w:pPr>
              <w:jc w:val="both"/>
              <w:rPr>
                <w:rFonts w:ascii="Georgia" w:hAnsi="Georgia"/>
              </w:rPr>
            </w:pPr>
            <w:r w:rsidRPr="007B1976">
              <w:rPr>
                <w:rFonts w:ascii="Georgia" w:hAnsi="Georgia"/>
              </w:rPr>
              <w:t xml:space="preserve">Oferowane przedmioty muszą być nowe, nieuszkodzone.  Instrukcja </w:t>
            </w:r>
            <w:r w:rsidR="009D3B05">
              <w:rPr>
                <w:rFonts w:ascii="Georgia" w:hAnsi="Georgia"/>
              </w:rPr>
              <w:br/>
            </w:r>
            <w:r w:rsidRPr="007B1976">
              <w:rPr>
                <w:rFonts w:ascii="Georgia" w:hAnsi="Georgia"/>
              </w:rPr>
              <w:t>w języku polskim. Min. 2 lata gwarancji.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7</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Duży zestaw do chemii organicznej i nieorganicznej</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Zestaw zawiera 212</w:t>
            </w:r>
            <w:r w:rsidRPr="007B1976">
              <w:rPr>
                <w:rFonts w:ascii="Georgia" w:hAnsi="Georgia"/>
                <w:sz w:val="22"/>
                <w:szCs w:val="22"/>
              </w:rPr>
              <w:t>+/-5%</w:t>
            </w:r>
            <w:r w:rsidRPr="007B1976">
              <w:rPr>
                <w:rFonts w:ascii="Georgia" w:hAnsi="Georgia" w:cs="Arial"/>
                <w:sz w:val="22"/>
                <w:szCs w:val="22"/>
              </w:rPr>
              <w:t xml:space="preserve"> elementy wykonane z kolorowego tworzywa sztucznego  umożliwiające budowę bardzo szerokiej gamy struktur chemicznych. W zestawie znajdują się modele takich pierwiastków jak węgiel, wodór, azot, tlen, siarka, fosfor, fluorowce i metale - każdy pierwiastek reprezentowany jest przez 1-5 rodzajów modeli. Wiązania (m.in. pojedyncze kowalencyjne, podwójne, potrójne, koordynacyjne i jonowe) symbolizowane są przez 3 rodzaje łączników. Zestaw zawiera 3 rodzaje gruszkowatych listków, które mogą reprezentować pojedyncze pary elektronowe występujące w wodzie i amoniaku lub charakterystyczne wiązania występujące w </w:t>
            </w:r>
            <w:proofErr w:type="spellStart"/>
            <w:r w:rsidRPr="007B1976">
              <w:rPr>
                <w:rFonts w:ascii="Georgia" w:hAnsi="Georgia" w:cs="Arial"/>
                <w:sz w:val="22"/>
                <w:szCs w:val="22"/>
              </w:rPr>
              <w:t>etenie</w:t>
            </w:r>
            <w:proofErr w:type="spellEnd"/>
            <w:r w:rsidRPr="007B1976">
              <w:rPr>
                <w:rFonts w:ascii="Georgia" w:hAnsi="Georgia" w:cs="Arial"/>
                <w:sz w:val="22"/>
                <w:szCs w:val="22"/>
              </w:rPr>
              <w:t xml:space="preserve"> i benzenie.</w:t>
            </w:r>
          </w:p>
          <w:p w:rsidR="007B1976" w:rsidRPr="007B1976" w:rsidRDefault="007B1976" w:rsidP="007B1976">
            <w:pPr>
              <w:pStyle w:val="NormalnyWeb"/>
              <w:shd w:val="clear" w:color="auto" w:fill="FFFFFF"/>
              <w:spacing w:before="0" w:beforeAutospacing="0" w:after="0" w:afterAutospacing="0"/>
              <w:jc w:val="both"/>
              <w:rPr>
                <w:rFonts w:ascii="Georgia" w:hAnsi="Georgia"/>
                <w:sz w:val="22"/>
                <w:szCs w:val="22"/>
              </w:rPr>
            </w:pPr>
            <w:r w:rsidRPr="007B1976">
              <w:rPr>
                <w:rFonts w:ascii="Georgia" w:hAnsi="Georgia" w:cs="Arial"/>
                <w:sz w:val="22"/>
                <w:szCs w:val="22"/>
              </w:rPr>
              <w:t xml:space="preserve">Z elementów zestawu można budować m.in.: cząsteczki (np. wodoru, chloru, tlenu, ozonu, azotu, fosforu, siarki, węgla - różne odmiany alotropowe), wodorki (np. sodu, magnezu, krzemu oraz chlorowodór, amoniak, metan, woda, siarkowodór), chlorki i fluorki, tlenki metali, tlenki niemetali, kwasy, jony metali, związki organiczne (np. benzen, glicerol, etan, </w:t>
            </w:r>
            <w:proofErr w:type="spellStart"/>
            <w:r w:rsidRPr="007B1976">
              <w:rPr>
                <w:rFonts w:ascii="Georgia" w:hAnsi="Georgia" w:cs="Arial"/>
                <w:sz w:val="22"/>
                <w:szCs w:val="22"/>
              </w:rPr>
              <w:t>eten</w:t>
            </w:r>
            <w:proofErr w:type="spellEnd"/>
            <w:r w:rsidRPr="007B1976">
              <w:rPr>
                <w:rFonts w:ascii="Georgia" w:hAnsi="Georgia" w:cs="Arial"/>
                <w:sz w:val="22"/>
                <w:szCs w:val="22"/>
              </w:rPr>
              <w:t xml:space="preserve">, </w:t>
            </w:r>
            <w:proofErr w:type="spellStart"/>
            <w:r w:rsidRPr="007B1976">
              <w:rPr>
                <w:rFonts w:ascii="Georgia" w:hAnsi="Georgia" w:cs="Arial"/>
                <w:sz w:val="22"/>
                <w:szCs w:val="22"/>
              </w:rPr>
              <w:t>etyn</w:t>
            </w:r>
            <w:proofErr w:type="spellEnd"/>
            <w:r w:rsidRPr="007B1976">
              <w:rPr>
                <w:rFonts w:ascii="Georgia" w:hAnsi="Georgia" w:cs="Arial"/>
                <w:sz w:val="22"/>
                <w:szCs w:val="22"/>
              </w:rPr>
              <w:t xml:space="preserve">, etanol, itd.).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Fantom dziecięcy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Realistyczny wizualnie oraz w dotyku manekin do treningu resuscytacji krążeniowo-oddechowej, AED ze wskaźnikiem diodowym oraz do usuwania ciał obcych z dróg oddechowych z torsem dziecka. Odzwierciedla anatomię dziecka, a za pomocą punktów orientacyjnych na torsie można odnaleźć odpowiednie miejsce kompresji lub zastosowania elektrod od defibrylatora. Realizm prawidłowych czynności RKO zwiększa konieczność odchylenia głowy do udrożnienia dróg oddechowych oraz ruchoma klatka piersiowa podczas wentylacji. Umożliwia ćwiczenia z zakresu pierwszej pomocy przy zadławieniach. Właściwości produktu: - wyposażony w monitor diodowy pozwalający kontrolować częstotliwość kompresji - naturalna blokada dróg </w:t>
            </w:r>
            <w:r w:rsidRPr="007B1976">
              <w:rPr>
                <w:rFonts w:ascii="Georgia" w:hAnsi="Georgia" w:cs="Arial"/>
                <w:shd w:val="clear" w:color="auto" w:fill="FFFFFF"/>
              </w:rPr>
              <w:lastRenderedPageBreak/>
              <w:t xml:space="preserve">oddechowych (odpowiednie odchylenie głowy konieczne do udrożnienia) - realistyczne rysy twarzy oraz ruchoma żuchwa - klatka piersiowa unosząca się podczas sztucznego oddychania - realistyczne wskaźniki (żebra, mostek, sutki) umożliwiające zlokalizowanie miejsca prawidłowego przyłożenia dłoni lub przyklejenia elektrod AED - mechanizm „klik-klak” z sygnałem dźwiękowym pozwalający kontrolować głębokość kompresji  - możliwość nauki udzielenia pomocy przy zadławieniu -  mechanizm pomagający w dostosowaniu siły ucisku - interaktywny mechanizm weryfikacji ćwiczącego - uczeń widzi, słyszy i czuje poprawność wykonywanego ćwiczenia - sygnał świetlny (kolorowe diody) informujący o prawidłowości częstotliwości uciśnięć - torba służąca jednocześnie jako mata treningowa. Zawartość zestawu: manekin ze wskaźnikiem diodowym, torba transportowa/mata treningowa, 10 wymiennych dróg oddechowych, instrukcja obsługi) - </w:t>
            </w:r>
            <w:r w:rsidR="000678CB">
              <w:rPr>
                <w:rFonts w:ascii="Georgia" w:hAnsi="Georgia" w:cs="Arial"/>
                <w:shd w:val="clear" w:color="auto" w:fill="FFFFFF"/>
              </w:rPr>
              <w:t xml:space="preserve"> Min. </w:t>
            </w:r>
            <w:r w:rsidRPr="007B1976">
              <w:rPr>
                <w:rFonts w:ascii="Georgia" w:hAnsi="Georgia" w:cs="Arial"/>
                <w:shd w:val="clear" w:color="auto" w:fill="FFFFFF"/>
              </w:rPr>
              <w:t>2 lata gwarancji.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Lornetka</w:t>
            </w:r>
          </w:p>
          <w:p w:rsidR="007B1976" w:rsidRPr="007B1976" w:rsidRDefault="007B1976" w:rsidP="007B1976">
            <w:pPr>
              <w:jc w:val="center"/>
              <w:rPr>
                <w:rFonts w:ascii="Georgia" w:hAnsi="Georgia"/>
              </w:rPr>
            </w:pPr>
          </w:p>
        </w:tc>
        <w:tc>
          <w:tcPr>
            <w:tcW w:w="7504" w:type="dxa"/>
          </w:tcPr>
          <w:p w:rsidR="007B1976" w:rsidRPr="007B1976" w:rsidRDefault="007B1976" w:rsidP="007B1976">
            <w:pPr>
              <w:rPr>
                <w:rFonts w:ascii="Georgia" w:hAnsi="Georgia" w:cs="Arial"/>
                <w:shd w:val="clear" w:color="auto" w:fill="FFFFFF"/>
              </w:rPr>
            </w:pPr>
            <w:r w:rsidRPr="007B1976">
              <w:rPr>
                <w:rFonts w:ascii="Georgia" w:hAnsi="Georgia" w:cs="Arial"/>
                <w:shd w:val="clear" w:color="auto" w:fill="FFFFFF"/>
              </w:rPr>
              <w:t>Parametry: </w:t>
            </w:r>
            <w:r w:rsidRPr="007B1976">
              <w:rPr>
                <w:rFonts w:ascii="Georgia" w:hAnsi="Georgia" w:cs="Arial"/>
              </w:rPr>
              <w:br/>
            </w:r>
            <w:r w:rsidRPr="007B1976">
              <w:rPr>
                <w:rFonts w:ascii="Georgia" w:hAnsi="Georgia" w:cs="Arial"/>
                <w:shd w:val="clear" w:color="auto" w:fill="FFFFFF"/>
              </w:rPr>
              <w:t>• powiększenie 10x </w:t>
            </w:r>
            <w:r w:rsidRPr="007B1976">
              <w:rPr>
                <w:rFonts w:ascii="Georgia" w:hAnsi="Georgia" w:cs="Arial"/>
              </w:rPr>
              <w:br/>
            </w:r>
            <w:r w:rsidRPr="007B1976">
              <w:rPr>
                <w:rFonts w:ascii="Georgia" w:hAnsi="Georgia" w:cs="Arial"/>
                <w:shd w:val="clear" w:color="auto" w:fill="FFFFFF"/>
              </w:rPr>
              <w:t>• średnica soczewek 26 mm </w:t>
            </w:r>
            <w:r w:rsidRPr="007B1976">
              <w:rPr>
                <w:rFonts w:ascii="Georgia" w:hAnsi="Georgia" w:cs="Arial"/>
              </w:rPr>
              <w:br/>
            </w:r>
            <w:r w:rsidRPr="007B1976">
              <w:rPr>
                <w:rFonts w:ascii="Georgia" w:hAnsi="Georgia" w:cs="Arial"/>
                <w:shd w:val="clear" w:color="auto" w:fill="FFFFFF"/>
              </w:rPr>
              <w:t>• kompaktowa </w:t>
            </w:r>
            <w:r w:rsidRPr="007B1976">
              <w:rPr>
                <w:rFonts w:ascii="Georgia" w:hAnsi="Georgia" w:cs="Arial"/>
              </w:rPr>
              <w:br/>
            </w:r>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szerokopolowe</w:t>
            </w:r>
            <w:proofErr w:type="spellEnd"/>
            <w:r w:rsidRPr="007B1976">
              <w:rPr>
                <w:rFonts w:ascii="Georgia" w:hAnsi="Georgia" w:cs="Arial"/>
                <w:shd w:val="clear" w:color="auto" w:fill="FFFFFF"/>
              </w:rPr>
              <w:t xml:space="preserve"> okulary (W.A.) </w:t>
            </w:r>
            <w:r w:rsidRPr="007B1976">
              <w:rPr>
                <w:rFonts w:ascii="Georgia" w:hAnsi="Georgia" w:cs="Arial"/>
              </w:rPr>
              <w:br/>
            </w:r>
            <w:r w:rsidRPr="007B1976">
              <w:rPr>
                <w:rFonts w:ascii="Georgia" w:hAnsi="Georgia" w:cs="Arial"/>
                <w:shd w:val="clear" w:color="auto" w:fill="FFFFFF"/>
              </w:rPr>
              <w:t>• wodoodporna </w:t>
            </w:r>
            <w:r w:rsidRPr="007B1976">
              <w:rPr>
                <w:rFonts w:ascii="Georgia" w:hAnsi="Georgia" w:cs="Arial"/>
              </w:rPr>
              <w:br/>
            </w:r>
            <w:r w:rsidRPr="007B1976">
              <w:rPr>
                <w:rFonts w:ascii="Georgia" w:hAnsi="Georgia" w:cs="Arial"/>
                <w:shd w:val="clear" w:color="auto" w:fill="FFFFFF"/>
              </w:rPr>
              <w:t xml:space="preserve">• pełne pokrycie wielowarstwowe (ang. </w:t>
            </w:r>
            <w:proofErr w:type="spellStart"/>
            <w:r w:rsidRPr="007B1976">
              <w:rPr>
                <w:rFonts w:ascii="Georgia" w:hAnsi="Georgia" w:cs="Arial"/>
                <w:shd w:val="clear" w:color="auto" w:fill="FFFFFF"/>
              </w:rPr>
              <w:t>Fully</w:t>
            </w:r>
            <w:proofErr w:type="spellEnd"/>
            <w:r w:rsidRPr="007B1976">
              <w:rPr>
                <w:rFonts w:ascii="Georgia" w:hAnsi="Georgia" w:cs="Arial"/>
                <w:shd w:val="clear" w:color="auto" w:fill="FFFFFF"/>
              </w:rPr>
              <w:t xml:space="preserve"> Multi </w:t>
            </w:r>
            <w:proofErr w:type="spellStart"/>
            <w:r w:rsidRPr="007B1976">
              <w:rPr>
                <w:rFonts w:ascii="Georgia" w:hAnsi="Georgia" w:cs="Arial"/>
                <w:shd w:val="clear" w:color="auto" w:fill="FFFFFF"/>
              </w:rPr>
              <w:t>Coated</w:t>
            </w:r>
            <w:proofErr w:type="spellEnd"/>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Optics</w:t>
            </w:r>
            <w:proofErr w:type="spellEnd"/>
            <w:r w:rsidRPr="007B1976">
              <w:rPr>
                <w:rFonts w:ascii="Georgia" w:hAnsi="Georgia" w:cs="Arial"/>
                <w:shd w:val="clear" w:color="auto" w:fill="FFFFFF"/>
              </w:rPr>
              <w:t>) </w:t>
            </w:r>
            <w:r w:rsidRPr="007B1976">
              <w:rPr>
                <w:rFonts w:ascii="Georgia" w:hAnsi="Georgia" w:cs="Arial"/>
              </w:rPr>
              <w:br/>
            </w:r>
            <w:r w:rsidRPr="007B1976">
              <w:rPr>
                <w:rFonts w:ascii="Georgia" w:hAnsi="Georgia" w:cs="Arial"/>
                <w:shd w:val="clear" w:color="auto" w:fill="FFFFFF"/>
              </w:rPr>
              <w:t>• pryzmaty okularowe BAK-4, </w:t>
            </w:r>
            <w:r w:rsidRPr="007B1976">
              <w:rPr>
                <w:rFonts w:ascii="Georgia" w:hAnsi="Georgia" w:cs="Arial"/>
              </w:rPr>
              <w:br/>
            </w:r>
            <w:r w:rsidRPr="007B1976">
              <w:rPr>
                <w:rFonts w:ascii="Georgia" w:hAnsi="Georgia" w:cs="Arial"/>
                <w:shd w:val="clear" w:color="auto" w:fill="FFFFFF"/>
              </w:rPr>
              <w:t>• system centralnej regulacji </w:t>
            </w:r>
            <w:r w:rsidRPr="007B1976">
              <w:rPr>
                <w:rFonts w:ascii="Georgia" w:hAnsi="Georgia" w:cs="Arial"/>
              </w:rPr>
              <w:br/>
            </w:r>
            <w:r w:rsidRPr="007B1976">
              <w:rPr>
                <w:rFonts w:ascii="Georgia" w:hAnsi="Georgia" w:cs="Arial"/>
                <w:shd w:val="clear" w:color="auto" w:fill="FFFFFF"/>
              </w:rPr>
              <w:t xml:space="preserve">• pole widzenia 103m/1000m (337 </w:t>
            </w:r>
            <w:proofErr w:type="spellStart"/>
            <w:r w:rsidRPr="007B1976">
              <w:rPr>
                <w:rFonts w:ascii="Georgia" w:hAnsi="Georgia" w:cs="Arial"/>
                <w:shd w:val="clear" w:color="auto" w:fill="FFFFFF"/>
              </w:rPr>
              <w:t>ft</w:t>
            </w:r>
            <w:proofErr w:type="spellEnd"/>
            <w:r w:rsidRPr="007B1976">
              <w:rPr>
                <w:rFonts w:ascii="Georgia" w:hAnsi="Georgia" w:cs="Arial"/>
                <w:shd w:val="clear" w:color="auto" w:fill="FFFFFF"/>
              </w:rPr>
              <w:t xml:space="preserve">/1000 </w:t>
            </w:r>
            <w:proofErr w:type="spellStart"/>
            <w:r w:rsidRPr="007B1976">
              <w:rPr>
                <w:rFonts w:ascii="Georgia" w:hAnsi="Georgia" w:cs="Arial"/>
                <w:shd w:val="clear" w:color="auto" w:fill="FFFFFF"/>
              </w:rPr>
              <w:t>yds</w:t>
            </w:r>
            <w:proofErr w:type="spellEnd"/>
            <w:r w:rsidRPr="007B1976">
              <w:rPr>
                <w:rFonts w:ascii="Georgia" w:hAnsi="Georgia" w:cs="Arial"/>
                <w:shd w:val="clear" w:color="auto" w:fill="FFFFFF"/>
              </w:rPr>
              <w:t>) </w:t>
            </w:r>
            <w:r w:rsidRPr="007B1976">
              <w:rPr>
                <w:rFonts w:ascii="Georgia" w:hAnsi="Georgia" w:cs="Arial"/>
              </w:rPr>
              <w:br/>
            </w:r>
            <w:r w:rsidRPr="007B1976">
              <w:rPr>
                <w:rFonts w:ascii="Georgia" w:hAnsi="Georgia" w:cs="Arial"/>
                <w:shd w:val="clear" w:color="auto" w:fill="FFFFFF"/>
              </w:rPr>
              <w:t>• źrenica wyjściowa 2,6 mm </w:t>
            </w:r>
            <w:r w:rsidRPr="007B1976">
              <w:rPr>
                <w:rFonts w:ascii="Georgia" w:hAnsi="Georgia" w:cs="Arial"/>
              </w:rPr>
              <w:br/>
            </w:r>
            <w:r w:rsidRPr="007B1976">
              <w:rPr>
                <w:rFonts w:ascii="Georgia" w:hAnsi="Georgia" w:cs="Arial"/>
                <w:shd w:val="clear" w:color="auto" w:fill="FFFFFF"/>
              </w:rPr>
              <w:t>• waga 325 g+/-10%.</w:t>
            </w:r>
          </w:p>
          <w:p w:rsidR="007B1976" w:rsidRPr="007B1976" w:rsidRDefault="007B1976" w:rsidP="007B1976">
            <w:pPr>
              <w:rPr>
                <w:rFonts w:ascii="Georgia" w:hAnsi="Georgia"/>
              </w:rPr>
            </w:pPr>
            <w:r w:rsidRPr="007B1976">
              <w:rPr>
                <w:rFonts w:ascii="Georgia" w:hAnsi="Georgia"/>
              </w:rPr>
              <w:t xml:space="preserve">Oferowane przedmioty muszą być nowe, nieuszkodzone.  Instrukcja </w:t>
            </w:r>
            <w:r w:rsidR="009D3B05">
              <w:rPr>
                <w:rFonts w:ascii="Georgia" w:hAnsi="Georgia"/>
              </w:rPr>
              <w:br/>
            </w:r>
            <w:r w:rsidRPr="007B1976">
              <w:rPr>
                <w:rFonts w:ascii="Georgia" w:hAnsi="Georgia"/>
              </w:rPr>
              <w:t>w języku polskim. Min. 2 lata gwarancji.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660"/>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15 preparatów mikroskopowych – grzyby (13+2)</w:t>
            </w:r>
          </w:p>
        </w:tc>
        <w:tc>
          <w:tcPr>
            <w:tcW w:w="7504" w:type="dxa"/>
          </w:tcPr>
          <w:p w:rsidR="007B1976" w:rsidRPr="007B1976" w:rsidRDefault="007B1976" w:rsidP="007B1976">
            <w:pPr>
              <w:rPr>
                <w:rFonts w:ascii="Georgia" w:hAnsi="Georgia"/>
              </w:rPr>
            </w:pPr>
            <w:r w:rsidRPr="007B1976">
              <w:rPr>
                <w:rFonts w:ascii="Georgia" w:hAnsi="Georgia" w:cs="Arial"/>
                <w:shd w:val="clear" w:color="auto" w:fill="FFFFFF"/>
              </w:rPr>
              <w:t>1. Pleśń chlebowa (</w:t>
            </w:r>
            <w:proofErr w:type="spellStart"/>
            <w:r w:rsidRPr="007B1976">
              <w:rPr>
                <w:rFonts w:ascii="Georgia" w:hAnsi="Georgia" w:cs="Arial"/>
                <w:shd w:val="clear" w:color="auto" w:fill="FFFFFF"/>
              </w:rPr>
              <w:t>Rhizopus</w:t>
            </w:r>
            <w:proofErr w:type="spellEnd"/>
            <w:r w:rsidRPr="007B1976">
              <w:rPr>
                <w:rFonts w:ascii="Georgia" w:hAnsi="Georgia" w:cs="Arial"/>
                <w:shd w:val="clear" w:color="auto" w:fill="FFFFFF"/>
              </w:rPr>
              <w:t>), sporangia</w:t>
            </w:r>
            <w:r w:rsidRPr="007B1976">
              <w:rPr>
                <w:rFonts w:ascii="Georgia" w:hAnsi="Georgia" w:cs="Arial"/>
              </w:rPr>
              <w:br/>
            </w:r>
            <w:r w:rsidRPr="007B1976">
              <w:rPr>
                <w:rFonts w:ascii="Georgia" w:hAnsi="Georgia" w:cs="Arial"/>
                <w:shd w:val="clear" w:color="auto" w:fill="FFFFFF"/>
              </w:rPr>
              <w:t>2. Pleśń chlebowa (</w:t>
            </w:r>
            <w:proofErr w:type="spellStart"/>
            <w:r w:rsidRPr="007B1976">
              <w:rPr>
                <w:rFonts w:ascii="Georgia" w:hAnsi="Georgia" w:cs="Arial"/>
                <w:shd w:val="clear" w:color="auto" w:fill="FFFFFF"/>
              </w:rPr>
              <w:t>Rhizopus</w:t>
            </w:r>
            <w:proofErr w:type="spellEnd"/>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nigricans</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3. Zainfekowane żyto</w:t>
            </w:r>
            <w:r w:rsidRPr="007B1976">
              <w:rPr>
                <w:rFonts w:ascii="Georgia" w:hAnsi="Georgia" w:cs="Arial"/>
              </w:rPr>
              <w:br/>
            </w:r>
            <w:r w:rsidRPr="007B1976">
              <w:rPr>
                <w:rFonts w:ascii="Georgia" w:hAnsi="Georgia" w:cs="Arial"/>
                <w:shd w:val="clear" w:color="auto" w:fill="FFFFFF"/>
              </w:rPr>
              <w:t>4. Pędzlak</w:t>
            </w:r>
            <w:r w:rsidRPr="007B1976">
              <w:rPr>
                <w:rFonts w:ascii="Georgia" w:hAnsi="Georgia" w:cs="Arial"/>
              </w:rPr>
              <w:br/>
            </w:r>
            <w:r w:rsidRPr="007B1976">
              <w:rPr>
                <w:rFonts w:ascii="Georgia" w:hAnsi="Georgia" w:cs="Arial"/>
                <w:shd w:val="clear" w:color="auto" w:fill="FFFFFF"/>
              </w:rPr>
              <w:t>5. Pędzlak – strzępki z zarodnikami</w:t>
            </w:r>
            <w:r w:rsidRPr="007B1976">
              <w:rPr>
                <w:rFonts w:ascii="Georgia" w:hAnsi="Georgia" w:cs="Arial"/>
              </w:rPr>
              <w:br/>
            </w:r>
            <w:r w:rsidRPr="007B1976">
              <w:rPr>
                <w:rFonts w:ascii="Georgia" w:hAnsi="Georgia" w:cs="Arial"/>
                <w:shd w:val="clear" w:color="auto" w:fill="FFFFFF"/>
              </w:rPr>
              <w:t>6. Kropidlak (Aspergillus)</w:t>
            </w:r>
            <w:r w:rsidRPr="007B1976">
              <w:rPr>
                <w:rFonts w:ascii="Georgia" w:hAnsi="Georgia" w:cs="Arial"/>
              </w:rPr>
              <w:br/>
            </w:r>
            <w:r w:rsidRPr="007B1976">
              <w:rPr>
                <w:rFonts w:ascii="Georgia" w:hAnsi="Georgia" w:cs="Arial"/>
                <w:shd w:val="clear" w:color="auto" w:fill="FFFFFF"/>
              </w:rPr>
              <w:t>7. Kropidlak (Aspergillus) – strzępki z zarodnikami</w:t>
            </w:r>
            <w:r w:rsidRPr="007B1976">
              <w:rPr>
                <w:rFonts w:ascii="Georgia" w:hAnsi="Georgia" w:cs="Arial"/>
              </w:rPr>
              <w:br/>
            </w:r>
            <w:r w:rsidRPr="007B1976">
              <w:rPr>
                <w:rFonts w:ascii="Georgia" w:hAnsi="Georgia" w:cs="Arial"/>
                <w:shd w:val="clear" w:color="auto" w:fill="FFFFFF"/>
              </w:rPr>
              <w:t>8. Drożdże (</w:t>
            </w:r>
            <w:proofErr w:type="spellStart"/>
            <w:r w:rsidRPr="007B1976">
              <w:rPr>
                <w:rFonts w:ascii="Georgia" w:hAnsi="Georgia" w:cs="Arial"/>
                <w:shd w:val="clear" w:color="auto" w:fill="FFFFFF"/>
              </w:rPr>
              <w:t>Saccaromyces</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9. Drożdże – podział przez pączkowanie</w:t>
            </w:r>
            <w:r w:rsidRPr="007B1976">
              <w:rPr>
                <w:rFonts w:ascii="Georgia" w:hAnsi="Georgia" w:cs="Arial"/>
              </w:rPr>
              <w:br/>
            </w:r>
            <w:r w:rsidRPr="007B1976">
              <w:rPr>
                <w:rFonts w:ascii="Georgia" w:hAnsi="Georgia" w:cs="Arial"/>
                <w:shd w:val="clear" w:color="auto" w:fill="FFFFFF"/>
              </w:rPr>
              <w:t>10. Kustrzebka (</w:t>
            </w:r>
            <w:proofErr w:type="spellStart"/>
            <w:r w:rsidRPr="007B1976">
              <w:rPr>
                <w:rFonts w:ascii="Georgia" w:hAnsi="Georgia" w:cs="Arial"/>
                <w:shd w:val="clear" w:color="auto" w:fill="FFFFFF"/>
              </w:rPr>
              <w:t>Peziza</w:t>
            </w:r>
            <w:proofErr w:type="spellEnd"/>
            <w:r w:rsidRPr="007B1976">
              <w:rPr>
                <w:rFonts w:ascii="Georgia" w:hAnsi="Georgia" w:cs="Arial"/>
                <w:shd w:val="clear" w:color="auto" w:fill="FFFFFF"/>
              </w:rPr>
              <w:t>) – apotecjum, przekrój</w:t>
            </w:r>
            <w:r w:rsidRPr="007B1976">
              <w:rPr>
                <w:rFonts w:ascii="Georgia" w:hAnsi="Georgia" w:cs="Arial"/>
              </w:rPr>
              <w:br/>
            </w:r>
            <w:r w:rsidRPr="007B1976">
              <w:rPr>
                <w:rFonts w:ascii="Georgia" w:hAnsi="Georgia" w:cs="Arial"/>
                <w:shd w:val="clear" w:color="auto" w:fill="FFFFFF"/>
              </w:rPr>
              <w:t xml:space="preserve">11. </w:t>
            </w:r>
            <w:proofErr w:type="spellStart"/>
            <w:r w:rsidRPr="007B1976">
              <w:rPr>
                <w:rFonts w:ascii="Georgia" w:hAnsi="Georgia" w:cs="Arial"/>
                <w:shd w:val="clear" w:color="auto" w:fill="FFFFFF"/>
              </w:rPr>
              <w:t>Ustilago</w:t>
            </w:r>
            <w:proofErr w:type="spellEnd"/>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tritici</w:t>
            </w:r>
            <w:proofErr w:type="spellEnd"/>
            <w:r w:rsidRPr="007B1976">
              <w:rPr>
                <w:rFonts w:ascii="Georgia" w:hAnsi="Georgia" w:cs="Arial"/>
                <w:shd w:val="clear" w:color="auto" w:fill="FFFFFF"/>
              </w:rPr>
              <w:t xml:space="preserve"> – grzyb wywołujący chorobę pszenicy</w:t>
            </w:r>
            <w:r w:rsidRPr="007B1976">
              <w:rPr>
                <w:rFonts w:ascii="Georgia" w:hAnsi="Georgia" w:cs="Arial"/>
              </w:rPr>
              <w:br/>
            </w:r>
            <w:r w:rsidRPr="007B1976">
              <w:rPr>
                <w:rFonts w:ascii="Georgia" w:hAnsi="Georgia" w:cs="Arial"/>
                <w:shd w:val="clear" w:color="auto" w:fill="FFFFFF"/>
              </w:rPr>
              <w:t xml:space="preserve">12. </w:t>
            </w:r>
            <w:proofErr w:type="spellStart"/>
            <w:r w:rsidRPr="007B1976">
              <w:rPr>
                <w:rFonts w:ascii="Georgia" w:hAnsi="Georgia" w:cs="Arial"/>
                <w:shd w:val="clear" w:color="auto" w:fill="FFFFFF"/>
              </w:rPr>
              <w:t>Ustilago</w:t>
            </w:r>
            <w:proofErr w:type="spellEnd"/>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zeae</w:t>
            </w:r>
            <w:proofErr w:type="spellEnd"/>
            <w:r w:rsidRPr="007B1976">
              <w:rPr>
                <w:rFonts w:ascii="Georgia" w:hAnsi="Georgia" w:cs="Arial"/>
                <w:shd w:val="clear" w:color="auto" w:fill="FFFFFF"/>
              </w:rPr>
              <w:t xml:space="preserve"> – przekrój grzyba, widoczne </w:t>
            </w:r>
            <w:proofErr w:type="spellStart"/>
            <w:r w:rsidRPr="007B1976">
              <w:rPr>
                <w:rFonts w:ascii="Georgia" w:hAnsi="Georgia" w:cs="Arial"/>
                <w:shd w:val="clear" w:color="auto" w:fill="FFFFFF"/>
              </w:rPr>
              <w:t>chlamydospory</w:t>
            </w:r>
            <w:proofErr w:type="spellEnd"/>
            <w:r w:rsidRPr="007B1976">
              <w:rPr>
                <w:rFonts w:ascii="Georgia" w:hAnsi="Georgia" w:cs="Arial"/>
              </w:rPr>
              <w:br/>
            </w:r>
            <w:r w:rsidRPr="007B1976">
              <w:rPr>
                <w:rFonts w:ascii="Georgia" w:hAnsi="Georgia" w:cs="Arial"/>
                <w:shd w:val="clear" w:color="auto" w:fill="FFFFFF"/>
              </w:rPr>
              <w:t xml:space="preserve">13. </w:t>
            </w:r>
            <w:proofErr w:type="spellStart"/>
            <w:r w:rsidRPr="007B1976">
              <w:rPr>
                <w:rFonts w:ascii="Georgia" w:hAnsi="Georgia" w:cs="Arial"/>
                <w:shd w:val="clear" w:color="auto" w:fill="FFFFFF"/>
              </w:rPr>
              <w:t>Coprinus</w:t>
            </w:r>
            <w:proofErr w:type="spellEnd"/>
            <w:r w:rsidRPr="007B1976">
              <w:rPr>
                <w:rFonts w:ascii="Georgia" w:hAnsi="Georgia" w:cs="Arial"/>
                <w:shd w:val="clear" w:color="auto" w:fill="FFFFFF"/>
              </w:rPr>
              <w:t xml:space="preserve"> – przekrój grzyba, widoczne zarodniki</w:t>
            </w:r>
            <w:r w:rsidRPr="007B1976">
              <w:rPr>
                <w:rFonts w:ascii="Georgia" w:hAnsi="Georgia" w:cs="Arial"/>
              </w:rPr>
              <w:br/>
            </w:r>
            <w:r w:rsidRPr="007B1976">
              <w:rPr>
                <w:rFonts w:ascii="Georgia" w:hAnsi="Georgia" w:cs="Arial"/>
                <w:shd w:val="clear" w:color="auto" w:fill="FFFFFF"/>
              </w:rPr>
              <w:t>14. Porost – przekrój części wegetatywnej (</w:t>
            </w:r>
            <w:proofErr w:type="spellStart"/>
            <w:r w:rsidRPr="007B1976">
              <w:rPr>
                <w:rFonts w:ascii="Georgia" w:hAnsi="Georgia" w:cs="Arial"/>
                <w:shd w:val="clear" w:color="auto" w:fill="FFFFFF"/>
              </w:rPr>
              <w:t>thallus</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15. Porost – przekrój przez apotecjum (miseczkę)</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Bakterie 10 preparatów mikroskopowych</w:t>
            </w:r>
          </w:p>
        </w:tc>
        <w:tc>
          <w:tcPr>
            <w:tcW w:w="7504" w:type="dxa"/>
          </w:tcPr>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Laseczka sienna (</w:t>
            </w:r>
            <w:proofErr w:type="spellStart"/>
            <w:r w:rsidRPr="007B1976">
              <w:rPr>
                <w:rFonts w:ascii="Georgia" w:hAnsi="Georgia" w:cs="Arial"/>
              </w:rPr>
              <w:t>Bacillus</w:t>
            </w:r>
            <w:proofErr w:type="spellEnd"/>
            <w:r w:rsidRPr="007B1976">
              <w:rPr>
                <w:rFonts w:ascii="Georgia" w:hAnsi="Georgia" w:cs="Arial"/>
              </w:rPr>
              <w:t xml:space="preserve"> </w:t>
            </w:r>
            <w:proofErr w:type="spellStart"/>
            <w:r w:rsidRPr="007B1976">
              <w:rPr>
                <w:rFonts w:ascii="Georgia" w:hAnsi="Georgia" w:cs="Arial"/>
              </w:rPr>
              <w:t>subtilis</w:t>
            </w:r>
            <w:proofErr w:type="spellEnd"/>
            <w:r w:rsidRPr="007B1976">
              <w:rPr>
                <w:rFonts w:ascii="Georgia" w:hAnsi="Georgia" w:cs="Arial"/>
              </w:rPr>
              <w:t>)</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Paciorkowiec mleczny (</w:t>
            </w:r>
            <w:proofErr w:type="spellStart"/>
            <w:r w:rsidRPr="007B1976">
              <w:rPr>
                <w:rFonts w:ascii="Georgia" w:hAnsi="Georgia" w:cs="Arial"/>
              </w:rPr>
              <w:t>Streptococcus</w:t>
            </w:r>
            <w:proofErr w:type="spellEnd"/>
            <w:r w:rsidRPr="007B1976">
              <w:rPr>
                <w:rFonts w:ascii="Georgia" w:hAnsi="Georgia" w:cs="Arial"/>
              </w:rPr>
              <w:t xml:space="preserve"> </w:t>
            </w:r>
            <w:proofErr w:type="spellStart"/>
            <w:r w:rsidRPr="007B1976">
              <w:rPr>
                <w:rFonts w:ascii="Georgia" w:hAnsi="Georgia" w:cs="Arial"/>
              </w:rPr>
              <w:t>lactis</w:t>
            </w:r>
            <w:proofErr w:type="spellEnd"/>
            <w:r w:rsidRPr="007B1976">
              <w:rPr>
                <w:rFonts w:ascii="Georgia" w:hAnsi="Georgia" w:cs="Arial"/>
              </w:rPr>
              <w:t>)</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Bakteria gnilna - pałeczka jelitowa: odmieniec pospolity (</w:t>
            </w:r>
            <w:proofErr w:type="spellStart"/>
            <w:r w:rsidRPr="007B1976">
              <w:rPr>
                <w:rFonts w:ascii="Georgia" w:hAnsi="Georgia" w:cs="Arial"/>
              </w:rPr>
              <w:t>Proteus</w:t>
            </w:r>
            <w:proofErr w:type="spellEnd"/>
            <w:r w:rsidRPr="007B1976">
              <w:rPr>
                <w:rFonts w:ascii="Georgia" w:hAnsi="Georgia" w:cs="Arial"/>
              </w:rPr>
              <w:t xml:space="preserve"> </w:t>
            </w:r>
            <w:proofErr w:type="spellStart"/>
            <w:r w:rsidRPr="007B1976">
              <w:rPr>
                <w:rFonts w:ascii="Georgia" w:hAnsi="Georgia" w:cs="Arial"/>
              </w:rPr>
              <w:t>vulgaris</w:t>
            </w:r>
            <w:proofErr w:type="spellEnd"/>
            <w:r w:rsidRPr="007B1976">
              <w:rPr>
                <w:rFonts w:ascii="Georgia" w:hAnsi="Georgia" w:cs="Arial"/>
              </w:rPr>
              <w:t>)</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Bakteria jelitowa - pałeczka okrężnicy (Escherichia coli)</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 xml:space="preserve">Pałeczka duru rzekomego (Salmonella </w:t>
            </w:r>
            <w:proofErr w:type="spellStart"/>
            <w:r w:rsidRPr="007B1976">
              <w:rPr>
                <w:rFonts w:ascii="Georgia" w:hAnsi="Georgia" w:cs="Arial"/>
              </w:rPr>
              <w:t>paratyphi</w:t>
            </w:r>
            <w:proofErr w:type="spellEnd"/>
            <w:r w:rsidRPr="007B1976">
              <w:rPr>
                <w:rFonts w:ascii="Georgia" w:hAnsi="Georgia" w:cs="Arial"/>
              </w:rPr>
              <w:t>)</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Pałeczka czerwona (</w:t>
            </w:r>
            <w:proofErr w:type="spellStart"/>
            <w:r w:rsidRPr="007B1976">
              <w:rPr>
                <w:rFonts w:ascii="Georgia" w:hAnsi="Georgia" w:cs="Arial"/>
              </w:rPr>
              <w:t>Shigella</w:t>
            </w:r>
            <w:proofErr w:type="spellEnd"/>
            <w:r w:rsidRPr="007B1976">
              <w:rPr>
                <w:rFonts w:ascii="Georgia" w:hAnsi="Georgia" w:cs="Arial"/>
              </w:rPr>
              <w:t xml:space="preserve"> </w:t>
            </w:r>
            <w:proofErr w:type="spellStart"/>
            <w:r w:rsidRPr="007B1976">
              <w:rPr>
                <w:rFonts w:ascii="Georgia" w:hAnsi="Georgia" w:cs="Arial"/>
              </w:rPr>
              <w:t>dysenteriae</w:t>
            </w:r>
            <w:proofErr w:type="spellEnd"/>
            <w:r w:rsidRPr="007B1976">
              <w:rPr>
                <w:rFonts w:ascii="Georgia" w:hAnsi="Georgia" w:cs="Arial"/>
              </w:rPr>
              <w:t>)</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Gronkowiec ropotwórczy (</w:t>
            </w:r>
            <w:proofErr w:type="spellStart"/>
            <w:r w:rsidRPr="007B1976">
              <w:rPr>
                <w:rFonts w:ascii="Georgia" w:hAnsi="Georgia" w:cs="Arial"/>
              </w:rPr>
              <w:t>Staphylococcus</w:t>
            </w:r>
            <w:proofErr w:type="spellEnd"/>
            <w:r w:rsidRPr="007B1976">
              <w:rPr>
                <w:rFonts w:ascii="Georgia" w:hAnsi="Georgia" w:cs="Arial"/>
              </w:rPr>
              <w:t xml:space="preserve"> </w:t>
            </w:r>
            <w:proofErr w:type="spellStart"/>
            <w:r w:rsidRPr="007B1976">
              <w:rPr>
                <w:rFonts w:ascii="Georgia" w:hAnsi="Georgia" w:cs="Arial"/>
              </w:rPr>
              <w:t>pyogenes</w:t>
            </w:r>
            <w:proofErr w:type="spellEnd"/>
            <w:r w:rsidRPr="007B1976">
              <w:rPr>
                <w:rFonts w:ascii="Georgia" w:hAnsi="Georgia" w:cs="Arial"/>
              </w:rPr>
              <w:t>)</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Bakterie z jamy ustnej</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Bakterie serowe</w:t>
            </w:r>
          </w:p>
          <w:p w:rsidR="007B1976" w:rsidRPr="007B1976" w:rsidRDefault="007B1976" w:rsidP="007B1976">
            <w:pPr>
              <w:numPr>
                <w:ilvl w:val="0"/>
                <w:numId w:val="10"/>
              </w:numPr>
              <w:shd w:val="clear" w:color="auto" w:fill="FFFFFF"/>
              <w:spacing w:after="0" w:line="240" w:lineRule="auto"/>
              <w:ind w:left="300"/>
              <w:rPr>
                <w:rFonts w:ascii="Georgia" w:hAnsi="Georgia" w:cs="Arial"/>
              </w:rPr>
            </w:pPr>
            <w:r w:rsidRPr="007B1976">
              <w:rPr>
                <w:rFonts w:ascii="Georgia" w:hAnsi="Georgia" w:cs="Arial"/>
              </w:rPr>
              <w:t>Bakterie z zaczynu</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Bezkręgowe organizmy, zestaw 25 preparatów</w:t>
            </w:r>
          </w:p>
        </w:tc>
        <w:tc>
          <w:tcPr>
            <w:tcW w:w="7504" w:type="dxa"/>
          </w:tcPr>
          <w:p w:rsidR="007B1976" w:rsidRPr="007B1976" w:rsidRDefault="007B1976" w:rsidP="007B1976">
            <w:pPr>
              <w:rPr>
                <w:rFonts w:ascii="Georgia" w:hAnsi="Georgia"/>
              </w:rPr>
            </w:pPr>
            <w:r w:rsidRPr="007B1976">
              <w:rPr>
                <w:rFonts w:ascii="Georgia" w:hAnsi="Georgia" w:cs="Arial"/>
                <w:shd w:val="clear" w:color="auto" w:fill="FFFFFF"/>
              </w:rPr>
              <w:t>1. Organizm jednokomórkowy</w:t>
            </w:r>
            <w:r w:rsidRPr="007B1976">
              <w:rPr>
                <w:rFonts w:ascii="Georgia" w:hAnsi="Georgia" w:cs="Arial"/>
              </w:rPr>
              <w:br/>
            </w:r>
            <w:r w:rsidRPr="007B1976">
              <w:rPr>
                <w:rFonts w:ascii="Georgia" w:hAnsi="Georgia" w:cs="Arial"/>
                <w:shd w:val="clear" w:color="auto" w:fill="FFFFFF"/>
              </w:rPr>
              <w:t>2. Pantofelek</w:t>
            </w:r>
            <w:r w:rsidRPr="007B1976">
              <w:rPr>
                <w:rFonts w:ascii="Georgia" w:hAnsi="Georgia" w:cs="Arial"/>
              </w:rPr>
              <w:br/>
            </w:r>
            <w:r w:rsidRPr="007B1976">
              <w:rPr>
                <w:rFonts w:ascii="Georgia" w:hAnsi="Georgia" w:cs="Arial"/>
                <w:shd w:val="clear" w:color="auto" w:fill="FFFFFF"/>
              </w:rPr>
              <w:t>3. Stułbia (Hydra)</w:t>
            </w:r>
            <w:r w:rsidRPr="007B1976">
              <w:rPr>
                <w:rFonts w:ascii="Georgia" w:hAnsi="Georgia" w:cs="Arial"/>
              </w:rPr>
              <w:br/>
            </w:r>
            <w:r w:rsidRPr="007B1976">
              <w:rPr>
                <w:rFonts w:ascii="Georgia" w:hAnsi="Georgia" w:cs="Arial"/>
                <w:shd w:val="clear" w:color="auto" w:fill="FFFFFF"/>
              </w:rPr>
              <w:t>4. Stułbia, gameta męska </w:t>
            </w:r>
            <w:r w:rsidRPr="007B1976">
              <w:rPr>
                <w:rFonts w:ascii="Georgia" w:hAnsi="Georgia" w:cs="Arial"/>
              </w:rPr>
              <w:br/>
            </w:r>
            <w:r w:rsidRPr="007B1976">
              <w:rPr>
                <w:rFonts w:ascii="Georgia" w:hAnsi="Georgia" w:cs="Arial"/>
                <w:shd w:val="clear" w:color="auto" w:fill="FFFFFF"/>
              </w:rPr>
              <w:t>5. Stułbia, gameta żeńska </w:t>
            </w:r>
            <w:r w:rsidRPr="007B1976">
              <w:rPr>
                <w:rFonts w:ascii="Georgia" w:hAnsi="Georgia" w:cs="Arial"/>
              </w:rPr>
              <w:br/>
            </w:r>
            <w:r w:rsidRPr="007B1976">
              <w:rPr>
                <w:rFonts w:ascii="Georgia" w:hAnsi="Georgia" w:cs="Arial"/>
                <w:shd w:val="clear" w:color="auto" w:fill="FFFFFF"/>
              </w:rPr>
              <w:t>6. Wirki (</w:t>
            </w:r>
            <w:proofErr w:type="spellStart"/>
            <w:r w:rsidRPr="007B1976">
              <w:rPr>
                <w:rFonts w:ascii="Georgia" w:hAnsi="Georgia" w:cs="Arial"/>
                <w:shd w:val="clear" w:color="auto" w:fill="FFFFFF"/>
              </w:rPr>
              <w:t>Turbellaria</w:t>
            </w:r>
            <w:proofErr w:type="spellEnd"/>
            <w:r w:rsidRPr="007B1976">
              <w:rPr>
                <w:rFonts w:ascii="Georgia" w:hAnsi="Georgia" w:cs="Arial"/>
                <w:shd w:val="clear" w:color="auto" w:fill="FFFFFF"/>
              </w:rPr>
              <w:t>), wybarwione jelito</w:t>
            </w:r>
            <w:r w:rsidRPr="007B1976">
              <w:rPr>
                <w:rFonts w:ascii="Georgia" w:hAnsi="Georgia" w:cs="Arial"/>
              </w:rPr>
              <w:br/>
            </w:r>
            <w:r w:rsidRPr="007B1976">
              <w:rPr>
                <w:rFonts w:ascii="Georgia" w:hAnsi="Georgia" w:cs="Arial"/>
                <w:shd w:val="clear" w:color="auto" w:fill="FFFFFF"/>
              </w:rPr>
              <w:lastRenderedPageBreak/>
              <w:t>7. Glista (</w:t>
            </w:r>
            <w:proofErr w:type="spellStart"/>
            <w:r w:rsidRPr="007B1976">
              <w:rPr>
                <w:rFonts w:ascii="Georgia" w:hAnsi="Georgia" w:cs="Arial"/>
                <w:shd w:val="clear" w:color="auto" w:fill="FFFFFF"/>
              </w:rPr>
              <w:t>Ascaris</w:t>
            </w:r>
            <w:proofErr w:type="spellEnd"/>
            <w:r w:rsidRPr="007B1976">
              <w:rPr>
                <w:rFonts w:ascii="Georgia" w:hAnsi="Georgia" w:cs="Arial"/>
                <w:shd w:val="clear" w:color="auto" w:fill="FFFFFF"/>
              </w:rPr>
              <w:t>), samiec</w:t>
            </w:r>
            <w:r w:rsidRPr="007B1976">
              <w:rPr>
                <w:rFonts w:ascii="Georgia" w:hAnsi="Georgia" w:cs="Arial"/>
              </w:rPr>
              <w:br/>
            </w:r>
            <w:r w:rsidRPr="007B1976">
              <w:rPr>
                <w:rFonts w:ascii="Georgia" w:hAnsi="Georgia" w:cs="Arial"/>
                <w:shd w:val="clear" w:color="auto" w:fill="FFFFFF"/>
              </w:rPr>
              <w:t>8. Glista (</w:t>
            </w:r>
            <w:proofErr w:type="spellStart"/>
            <w:r w:rsidRPr="007B1976">
              <w:rPr>
                <w:rFonts w:ascii="Georgia" w:hAnsi="Georgia" w:cs="Arial"/>
                <w:shd w:val="clear" w:color="auto" w:fill="FFFFFF"/>
              </w:rPr>
              <w:t>Ascaris</w:t>
            </w:r>
            <w:proofErr w:type="spellEnd"/>
            <w:r w:rsidRPr="007B1976">
              <w:rPr>
                <w:rFonts w:ascii="Georgia" w:hAnsi="Georgia" w:cs="Arial"/>
                <w:shd w:val="clear" w:color="auto" w:fill="FFFFFF"/>
              </w:rPr>
              <w:t>), samica</w:t>
            </w:r>
            <w:r w:rsidRPr="007B1976">
              <w:rPr>
                <w:rFonts w:ascii="Georgia" w:hAnsi="Georgia" w:cs="Arial"/>
              </w:rPr>
              <w:br/>
            </w:r>
            <w:r w:rsidRPr="007B1976">
              <w:rPr>
                <w:rFonts w:ascii="Georgia" w:hAnsi="Georgia" w:cs="Arial"/>
                <w:shd w:val="clear" w:color="auto" w:fill="FFFFFF"/>
              </w:rPr>
              <w:t>9. Mitoza komórek glisty końskiej</w:t>
            </w:r>
            <w:r w:rsidRPr="007B1976">
              <w:rPr>
                <w:rFonts w:ascii="Georgia" w:hAnsi="Georgia" w:cs="Arial"/>
              </w:rPr>
              <w:br/>
            </w:r>
            <w:r w:rsidRPr="007B1976">
              <w:rPr>
                <w:rFonts w:ascii="Georgia" w:hAnsi="Georgia" w:cs="Arial"/>
                <w:shd w:val="clear" w:color="auto" w:fill="FFFFFF"/>
              </w:rPr>
              <w:t>10. Skrzele małża </w:t>
            </w:r>
            <w:r w:rsidRPr="007B1976">
              <w:rPr>
                <w:rFonts w:ascii="Georgia" w:hAnsi="Georgia" w:cs="Arial"/>
              </w:rPr>
              <w:br/>
            </w:r>
            <w:r w:rsidRPr="007B1976">
              <w:rPr>
                <w:rFonts w:ascii="Georgia" w:hAnsi="Georgia" w:cs="Arial"/>
                <w:shd w:val="clear" w:color="auto" w:fill="FFFFFF"/>
              </w:rPr>
              <w:t>11. Rozwielitka (</w:t>
            </w:r>
            <w:proofErr w:type="spellStart"/>
            <w:r w:rsidRPr="007B1976">
              <w:rPr>
                <w:rFonts w:ascii="Georgia" w:hAnsi="Georgia" w:cs="Arial"/>
                <w:shd w:val="clear" w:color="auto" w:fill="FFFFFF"/>
              </w:rPr>
              <w:t>Daphnia</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12. Komar, samica</w:t>
            </w:r>
            <w:r w:rsidRPr="007B1976">
              <w:rPr>
                <w:rFonts w:ascii="Georgia" w:hAnsi="Georgia" w:cs="Arial"/>
              </w:rPr>
              <w:br/>
            </w:r>
            <w:r w:rsidRPr="007B1976">
              <w:rPr>
                <w:rFonts w:ascii="Georgia" w:hAnsi="Georgia" w:cs="Arial"/>
                <w:shd w:val="clear" w:color="auto" w:fill="FFFFFF"/>
              </w:rPr>
              <w:t>13. Komar, aparat gębowy samicy</w:t>
            </w:r>
            <w:r w:rsidRPr="007B1976">
              <w:rPr>
                <w:rFonts w:ascii="Georgia" w:hAnsi="Georgia" w:cs="Arial"/>
              </w:rPr>
              <w:br/>
            </w:r>
            <w:r w:rsidRPr="007B1976">
              <w:rPr>
                <w:rFonts w:ascii="Georgia" w:hAnsi="Georgia" w:cs="Arial"/>
                <w:shd w:val="clear" w:color="auto" w:fill="FFFFFF"/>
              </w:rPr>
              <w:t>14. Komar, aparat gębowy samca</w:t>
            </w:r>
            <w:r w:rsidRPr="007B1976">
              <w:rPr>
                <w:rFonts w:ascii="Georgia" w:hAnsi="Georgia" w:cs="Arial"/>
              </w:rPr>
              <w:br/>
            </w:r>
            <w:r w:rsidRPr="007B1976">
              <w:rPr>
                <w:rFonts w:ascii="Georgia" w:hAnsi="Georgia" w:cs="Arial"/>
                <w:shd w:val="clear" w:color="auto" w:fill="FFFFFF"/>
              </w:rPr>
              <w:t>15. Motyl, aparat gębowy</w:t>
            </w:r>
            <w:r w:rsidRPr="007B1976">
              <w:rPr>
                <w:rFonts w:ascii="Georgia" w:hAnsi="Georgia" w:cs="Arial"/>
              </w:rPr>
              <w:br/>
            </w:r>
            <w:r w:rsidRPr="007B1976">
              <w:rPr>
                <w:rFonts w:ascii="Georgia" w:hAnsi="Georgia" w:cs="Arial"/>
                <w:shd w:val="clear" w:color="auto" w:fill="FFFFFF"/>
              </w:rPr>
              <w:t>16. Pszczoła miodna, aparat gębowy</w:t>
            </w:r>
            <w:r w:rsidRPr="007B1976">
              <w:rPr>
                <w:rFonts w:ascii="Georgia" w:hAnsi="Georgia" w:cs="Arial"/>
              </w:rPr>
              <w:br/>
            </w:r>
            <w:r w:rsidRPr="007B1976">
              <w:rPr>
                <w:rFonts w:ascii="Georgia" w:hAnsi="Georgia" w:cs="Arial"/>
                <w:shd w:val="clear" w:color="auto" w:fill="FFFFFF"/>
              </w:rPr>
              <w:t>17. Szarańcza wędrowna (</w:t>
            </w:r>
            <w:proofErr w:type="spellStart"/>
            <w:r w:rsidRPr="007B1976">
              <w:rPr>
                <w:rFonts w:ascii="Georgia" w:hAnsi="Georgia" w:cs="Arial"/>
                <w:shd w:val="clear" w:color="auto" w:fill="FFFFFF"/>
              </w:rPr>
              <w:t>Locusta</w:t>
            </w:r>
            <w:proofErr w:type="spellEnd"/>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Migratoria</w:t>
            </w:r>
            <w:proofErr w:type="spellEnd"/>
            <w:r w:rsidRPr="007B1976">
              <w:rPr>
                <w:rFonts w:ascii="Georgia" w:hAnsi="Georgia" w:cs="Arial"/>
                <w:shd w:val="clear" w:color="auto" w:fill="FFFFFF"/>
              </w:rPr>
              <w:t xml:space="preserve">), jądro, </w:t>
            </w:r>
            <w:proofErr w:type="spellStart"/>
            <w:r w:rsidRPr="007B1976">
              <w:rPr>
                <w:rFonts w:ascii="Georgia" w:hAnsi="Georgia" w:cs="Arial"/>
                <w:shd w:val="clear" w:color="auto" w:fill="FFFFFF"/>
              </w:rPr>
              <w:t>p.pp</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18. Oko złożone owada, przekrój</w:t>
            </w:r>
            <w:r w:rsidRPr="007B1976">
              <w:rPr>
                <w:rFonts w:ascii="Georgia" w:hAnsi="Georgia" w:cs="Arial"/>
              </w:rPr>
              <w:br/>
            </w:r>
            <w:r w:rsidRPr="007B1976">
              <w:rPr>
                <w:rFonts w:ascii="Georgia" w:hAnsi="Georgia" w:cs="Arial"/>
                <w:shd w:val="clear" w:color="auto" w:fill="FFFFFF"/>
              </w:rPr>
              <w:t>19. Mucha domowa</w:t>
            </w:r>
            <w:r w:rsidRPr="007B1976">
              <w:rPr>
                <w:rFonts w:ascii="Georgia" w:hAnsi="Georgia" w:cs="Arial"/>
              </w:rPr>
              <w:br/>
            </w:r>
            <w:r w:rsidRPr="007B1976">
              <w:rPr>
                <w:rFonts w:ascii="Georgia" w:hAnsi="Georgia" w:cs="Arial"/>
                <w:shd w:val="clear" w:color="auto" w:fill="FFFFFF"/>
              </w:rPr>
              <w:t>20. Muszka owocowa (</w:t>
            </w:r>
            <w:proofErr w:type="spellStart"/>
            <w:r w:rsidRPr="007B1976">
              <w:rPr>
                <w:rFonts w:ascii="Georgia" w:hAnsi="Georgia" w:cs="Arial"/>
                <w:shd w:val="clear" w:color="auto" w:fill="FFFFFF"/>
              </w:rPr>
              <w:t>Drosophila</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 xml:space="preserve">21. Odnóże </w:t>
            </w:r>
            <w:proofErr w:type="spellStart"/>
            <w:r w:rsidRPr="007B1976">
              <w:rPr>
                <w:rFonts w:ascii="Georgia" w:hAnsi="Georgia" w:cs="Arial"/>
                <w:shd w:val="clear" w:color="auto" w:fill="FFFFFF"/>
              </w:rPr>
              <w:t>grzebne</w:t>
            </w:r>
            <w:proofErr w:type="spellEnd"/>
            <w:r w:rsidRPr="007B1976">
              <w:rPr>
                <w:rFonts w:ascii="Georgia" w:hAnsi="Georgia" w:cs="Arial"/>
                <w:shd w:val="clear" w:color="auto" w:fill="FFFFFF"/>
              </w:rPr>
              <w:t xml:space="preserve"> owada</w:t>
            </w:r>
            <w:r w:rsidRPr="007B1976">
              <w:rPr>
                <w:rFonts w:ascii="Georgia" w:hAnsi="Georgia" w:cs="Arial"/>
              </w:rPr>
              <w:br/>
            </w:r>
            <w:r w:rsidRPr="007B1976">
              <w:rPr>
                <w:rFonts w:ascii="Georgia" w:hAnsi="Georgia" w:cs="Arial"/>
                <w:shd w:val="clear" w:color="auto" w:fill="FFFFFF"/>
              </w:rPr>
              <w:t>22. Odnóże kroczne owada</w:t>
            </w:r>
            <w:r w:rsidRPr="007B1976">
              <w:rPr>
                <w:rFonts w:ascii="Georgia" w:hAnsi="Georgia" w:cs="Arial"/>
              </w:rPr>
              <w:br/>
            </w:r>
            <w:r w:rsidRPr="007B1976">
              <w:rPr>
                <w:rFonts w:ascii="Georgia" w:hAnsi="Georgia" w:cs="Arial"/>
                <w:shd w:val="clear" w:color="auto" w:fill="FFFFFF"/>
              </w:rPr>
              <w:t>23. Odnóże pływne owada</w:t>
            </w:r>
            <w:r w:rsidRPr="007B1976">
              <w:rPr>
                <w:rFonts w:ascii="Georgia" w:hAnsi="Georgia" w:cs="Arial"/>
              </w:rPr>
              <w:br/>
            </w:r>
            <w:r w:rsidRPr="007B1976">
              <w:rPr>
                <w:rFonts w:ascii="Georgia" w:hAnsi="Georgia" w:cs="Arial"/>
                <w:shd w:val="clear" w:color="auto" w:fill="FFFFFF"/>
              </w:rPr>
              <w:t>24. Odnóże skoczne owada</w:t>
            </w:r>
            <w:r w:rsidRPr="007B1976">
              <w:rPr>
                <w:rFonts w:ascii="Georgia" w:hAnsi="Georgia" w:cs="Arial"/>
              </w:rPr>
              <w:br/>
            </w:r>
            <w:r w:rsidRPr="007B1976">
              <w:rPr>
                <w:rFonts w:ascii="Georgia" w:hAnsi="Georgia" w:cs="Arial"/>
                <w:shd w:val="clear" w:color="auto" w:fill="FFFFFF"/>
              </w:rPr>
              <w:t>25. Odnóże z koszyczkiem z pyłkiem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Komórki i tkanki zwierzęce-zestaw 25 preparatów</w:t>
            </w:r>
          </w:p>
        </w:tc>
        <w:tc>
          <w:tcPr>
            <w:tcW w:w="7504" w:type="dxa"/>
          </w:tcPr>
          <w:p w:rsidR="007B1976" w:rsidRPr="007B1976" w:rsidRDefault="007B1976" w:rsidP="007B1976">
            <w:pPr>
              <w:rPr>
                <w:rFonts w:ascii="Georgia" w:hAnsi="Georgia"/>
              </w:rPr>
            </w:pPr>
            <w:r w:rsidRPr="007B1976">
              <w:rPr>
                <w:rFonts w:ascii="Georgia" w:hAnsi="Georgia" w:cs="Arial"/>
                <w:shd w:val="clear" w:color="auto" w:fill="FFFFFF"/>
              </w:rPr>
              <w:t>1. Nabłonek płaski płaza</w:t>
            </w:r>
            <w:r w:rsidRPr="007B1976">
              <w:rPr>
                <w:rFonts w:ascii="Georgia" w:hAnsi="Georgia" w:cs="Arial"/>
              </w:rPr>
              <w:br/>
            </w:r>
            <w:r w:rsidRPr="007B1976">
              <w:rPr>
                <w:rFonts w:ascii="Georgia" w:hAnsi="Georgia" w:cs="Arial"/>
                <w:shd w:val="clear" w:color="auto" w:fill="FFFFFF"/>
              </w:rPr>
              <w:t>2. Nabłonek płaski wielowarstwowy</w:t>
            </w:r>
            <w:r w:rsidRPr="007B1976">
              <w:rPr>
                <w:rFonts w:ascii="Georgia" w:hAnsi="Georgia" w:cs="Arial"/>
              </w:rPr>
              <w:br/>
            </w:r>
            <w:r w:rsidRPr="007B1976">
              <w:rPr>
                <w:rFonts w:ascii="Georgia" w:hAnsi="Georgia" w:cs="Arial"/>
                <w:shd w:val="clear" w:color="auto" w:fill="FFFFFF"/>
              </w:rPr>
              <w:t>3. Nabłonek sześcienny</w:t>
            </w:r>
            <w:r w:rsidRPr="007B1976">
              <w:rPr>
                <w:rFonts w:ascii="Georgia" w:hAnsi="Georgia" w:cs="Arial"/>
              </w:rPr>
              <w:br/>
            </w:r>
            <w:r w:rsidRPr="007B1976">
              <w:rPr>
                <w:rFonts w:ascii="Georgia" w:hAnsi="Georgia" w:cs="Arial"/>
                <w:shd w:val="clear" w:color="auto" w:fill="FFFFFF"/>
              </w:rPr>
              <w:t>4. Nabłonek jednowarstwowy walcowaty</w:t>
            </w:r>
            <w:r w:rsidRPr="007B1976">
              <w:rPr>
                <w:rFonts w:ascii="Georgia" w:hAnsi="Georgia" w:cs="Arial"/>
              </w:rPr>
              <w:br/>
            </w:r>
            <w:r w:rsidRPr="007B1976">
              <w:rPr>
                <w:rFonts w:ascii="Georgia" w:hAnsi="Georgia" w:cs="Arial"/>
                <w:shd w:val="clear" w:color="auto" w:fill="FFFFFF"/>
              </w:rPr>
              <w:t>5. Nabłonek dwurzędowy migawkowy walcowaty</w:t>
            </w:r>
            <w:r w:rsidRPr="007B1976">
              <w:rPr>
                <w:rFonts w:ascii="Georgia" w:hAnsi="Georgia" w:cs="Arial"/>
              </w:rPr>
              <w:br/>
            </w:r>
            <w:r w:rsidRPr="007B1976">
              <w:rPr>
                <w:rFonts w:ascii="Georgia" w:hAnsi="Georgia" w:cs="Arial"/>
                <w:shd w:val="clear" w:color="auto" w:fill="FFFFFF"/>
              </w:rPr>
              <w:t>6. Nabłonek migawkowy</w:t>
            </w:r>
            <w:r w:rsidRPr="007B1976">
              <w:rPr>
                <w:rFonts w:ascii="Georgia" w:hAnsi="Georgia" w:cs="Arial"/>
              </w:rPr>
              <w:br/>
            </w:r>
            <w:r w:rsidRPr="007B1976">
              <w:rPr>
                <w:rFonts w:ascii="Georgia" w:hAnsi="Georgia" w:cs="Arial"/>
                <w:shd w:val="clear" w:color="auto" w:fill="FFFFFF"/>
              </w:rPr>
              <w:t>7. Nabłonek przejściowy</w:t>
            </w:r>
            <w:r w:rsidRPr="007B1976">
              <w:rPr>
                <w:rFonts w:ascii="Georgia" w:hAnsi="Georgia" w:cs="Arial"/>
              </w:rPr>
              <w:br/>
            </w:r>
            <w:r w:rsidRPr="007B1976">
              <w:rPr>
                <w:rFonts w:ascii="Georgia" w:hAnsi="Georgia" w:cs="Arial"/>
                <w:shd w:val="clear" w:color="auto" w:fill="FFFFFF"/>
              </w:rPr>
              <w:t>8. Tkanka włóknista (ogon szczura)</w:t>
            </w:r>
            <w:r w:rsidRPr="007B1976">
              <w:rPr>
                <w:rFonts w:ascii="Georgia" w:hAnsi="Georgia" w:cs="Arial"/>
              </w:rPr>
              <w:br/>
            </w:r>
            <w:r w:rsidRPr="007B1976">
              <w:rPr>
                <w:rFonts w:ascii="Georgia" w:hAnsi="Georgia" w:cs="Arial"/>
                <w:shd w:val="clear" w:color="auto" w:fill="FFFFFF"/>
              </w:rPr>
              <w:t>9. Tkanka siateczkowa</w:t>
            </w:r>
            <w:r w:rsidRPr="007B1976">
              <w:rPr>
                <w:rFonts w:ascii="Georgia" w:hAnsi="Georgia" w:cs="Arial"/>
              </w:rPr>
              <w:br/>
            </w:r>
            <w:r w:rsidRPr="007B1976">
              <w:rPr>
                <w:rFonts w:ascii="Georgia" w:hAnsi="Georgia" w:cs="Arial"/>
                <w:shd w:val="clear" w:color="auto" w:fill="FFFFFF"/>
              </w:rPr>
              <w:t>10. Tkanka tłuszczowa</w:t>
            </w:r>
            <w:r w:rsidRPr="007B1976">
              <w:rPr>
                <w:rFonts w:ascii="Georgia" w:hAnsi="Georgia" w:cs="Arial"/>
              </w:rPr>
              <w:br/>
            </w:r>
            <w:r w:rsidRPr="007B1976">
              <w:rPr>
                <w:rFonts w:ascii="Georgia" w:hAnsi="Georgia" w:cs="Arial"/>
                <w:shd w:val="clear" w:color="auto" w:fill="FFFFFF"/>
              </w:rPr>
              <w:t>11. Chrząstka szklista</w:t>
            </w:r>
            <w:r w:rsidRPr="007B1976">
              <w:rPr>
                <w:rFonts w:ascii="Georgia" w:hAnsi="Georgia" w:cs="Arial"/>
              </w:rPr>
              <w:br/>
            </w:r>
            <w:r w:rsidRPr="007B1976">
              <w:rPr>
                <w:rFonts w:ascii="Georgia" w:hAnsi="Georgia" w:cs="Arial"/>
                <w:shd w:val="clear" w:color="auto" w:fill="FFFFFF"/>
              </w:rPr>
              <w:lastRenderedPageBreak/>
              <w:t>12. Chrząstka sprężysta</w:t>
            </w:r>
            <w:r w:rsidRPr="007B1976">
              <w:rPr>
                <w:rFonts w:ascii="Georgia" w:hAnsi="Georgia" w:cs="Arial"/>
              </w:rPr>
              <w:br/>
            </w:r>
            <w:r w:rsidRPr="007B1976">
              <w:rPr>
                <w:rFonts w:ascii="Georgia" w:hAnsi="Georgia" w:cs="Arial"/>
                <w:shd w:val="clear" w:color="auto" w:fill="FFFFFF"/>
              </w:rPr>
              <w:t>13. Chrząstka włóknista</w:t>
            </w:r>
            <w:r w:rsidRPr="007B1976">
              <w:rPr>
                <w:rFonts w:ascii="Georgia" w:hAnsi="Georgia" w:cs="Arial"/>
              </w:rPr>
              <w:br/>
            </w:r>
            <w:r w:rsidRPr="007B1976">
              <w:rPr>
                <w:rFonts w:ascii="Georgia" w:hAnsi="Georgia" w:cs="Arial"/>
                <w:shd w:val="clear" w:color="auto" w:fill="FFFFFF"/>
              </w:rPr>
              <w:t>14. Kość człowieka</w:t>
            </w:r>
            <w:r w:rsidRPr="007B1976">
              <w:rPr>
                <w:rFonts w:ascii="Georgia" w:hAnsi="Georgia" w:cs="Arial"/>
              </w:rPr>
              <w:br/>
            </w:r>
            <w:r w:rsidRPr="007B1976">
              <w:rPr>
                <w:rFonts w:ascii="Georgia" w:hAnsi="Georgia" w:cs="Arial"/>
                <w:shd w:val="clear" w:color="auto" w:fill="FFFFFF"/>
              </w:rPr>
              <w:t>15. Rozwój kości – chrząstka stawu palca płodu</w:t>
            </w:r>
            <w:r w:rsidRPr="007B1976">
              <w:rPr>
                <w:rFonts w:ascii="Georgia" w:hAnsi="Georgia" w:cs="Arial"/>
              </w:rPr>
              <w:br/>
            </w:r>
            <w:r w:rsidRPr="007B1976">
              <w:rPr>
                <w:rFonts w:ascii="Georgia" w:hAnsi="Georgia" w:cs="Arial"/>
                <w:shd w:val="clear" w:color="auto" w:fill="FFFFFF"/>
              </w:rPr>
              <w:t>16. Krew (ryba)</w:t>
            </w:r>
            <w:r w:rsidRPr="007B1976">
              <w:rPr>
                <w:rFonts w:ascii="Georgia" w:hAnsi="Georgia" w:cs="Arial"/>
              </w:rPr>
              <w:br/>
            </w:r>
            <w:r w:rsidRPr="007B1976">
              <w:rPr>
                <w:rFonts w:ascii="Georgia" w:hAnsi="Georgia" w:cs="Arial"/>
                <w:shd w:val="clear" w:color="auto" w:fill="FFFFFF"/>
              </w:rPr>
              <w:t>17. Krew (ptak)</w:t>
            </w:r>
            <w:r w:rsidRPr="007B1976">
              <w:rPr>
                <w:rFonts w:ascii="Georgia" w:hAnsi="Georgia" w:cs="Arial"/>
              </w:rPr>
              <w:br/>
            </w:r>
            <w:r w:rsidRPr="007B1976">
              <w:rPr>
                <w:rFonts w:ascii="Georgia" w:hAnsi="Georgia" w:cs="Arial"/>
                <w:shd w:val="clear" w:color="auto" w:fill="FFFFFF"/>
              </w:rPr>
              <w:t>18. Krew (ludzka)</w:t>
            </w:r>
            <w:r w:rsidRPr="007B1976">
              <w:rPr>
                <w:rFonts w:ascii="Georgia" w:hAnsi="Georgia" w:cs="Arial"/>
              </w:rPr>
              <w:br/>
            </w:r>
            <w:r w:rsidRPr="007B1976">
              <w:rPr>
                <w:rFonts w:ascii="Georgia" w:hAnsi="Georgia" w:cs="Arial"/>
                <w:shd w:val="clear" w:color="auto" w:fill="FFFFFF"/>
              </w:rPr>
              <w:t>19. Mięsień prążkowany (włókna, jądra)</w:t>
            </w:r>
            <w:r w:rsidRPr="007B1976">
              <w:rPr>
                <w:rFonts w:ascii="Georgia" w:hAnsi="Georgia" w:cs="Arial"/>
              </w:rPr>
              <w:br/>
            </w:r>
            <w:r w:rsidRPr="007B1976">
              <w:rPr>
                <w:rFonts w:ascii="Georgia" w:hAnsi="Georgia" w:cs="Arial"/>
                <w:shd w:val="clear" w:color="auto" w:fill="FFFFFF"/>
              </w:rPr>
              <w:t>20. Mięsień gładki nie podlegający woli</w:t>
            </w:r>
            <w:r w:rsidRPr="007B1976">
              <w:rPr>
                <w:rFonts w:ascii="Georgia" w:hAnsi="Georgia" w:cs="Arial"/>
              </w:rPr>
              <w:br/>
            </w:r>
            <w:r w:rsidRPr="007B1976">
              <w:rPr>
                <w:rFonts w:ascii="Georgia" w:hAnsi="Georgia" w:cs="Arial"/>
                <w:shd w:val="clear" w:color="auto" w:fill="FFFFFF"/>
              </w:rPr>
              <w:t>21. Mięsień serca (</w:t>
            </w:r>
            <w:proofErr w:type="spellStart"/>
            <w:r w:rsidRPr="007B1976">
              <w:rPr>
                <w:rFonts w:ascii="Georgia" w:hAnsi="Georgia" w:cs="Arial"/>
                <w:shd w:val="clear" w:color="auto" w:fill="FFFFFF"/>
              </w:rPr>
              <w:t>poprz</w:t>
            </w:r>
            <w:proofErr w:type="spellEnd"/>
            <w:r w:rsidRPr="007B1976">
              <w:rPr>
                <w:rFonts w:ascii="Georgia" w:hAnsi="Georgia" w:cs="Arial"/>
                <w:shd w:val="clear" w:color="auto" w:fill="FFFFFF"/>
              </w:rPr>
              <w:t xml:space="preserve">. </w:t>
            </w:r>
            <w:proofErr w:type="spellStart"/>
            <w:r w:rsidRPr="007B1976">
              <w:rPr>
                <w:rFonts w:ascii="Georgia" w:hAnsi="Georgia" w:cs="Arial"/>
                <w:shd w:val="clear" w:color="auto" w:fill="FFFFFF"/>
              </w:rPr>
              <w:t>prążk</w:t>
            </w:r>
            <w:proofErr w:type="spellEnd"/>
            <w:r w:rsidRPr="007B1976">
              <w:rPr>
                <w:rFonts w:ascii="Georgia" w:hAnsi="Georgia" w:cs="Arial"/>
                <w:shd w:val="clear" w:color="auto" w:fill="FFFFFF"/>
              </w:rPr>
              <w:t>.)</w:t>
            </w:r>
            <w:r w:rsidRPr="007B1976">
              <w:rPr>
                <w:rFonts w:ascii="Georgia" w:hAnsi="Georgia" w:cs="Arial"/>
              </w:rPr>
              <w:br/>
            </w:r>
            <w:r w:rsidRPr="007B1976">
              <w:rPr>
                <w:rFonts w:ascii="Georgia" w:hAnsi="Georgia" w:cs="Arial"/>
                <w:shd w:val="clear" w:color="auto" w:fill="FFFFFF"/>
              </w:rPr>
              <w:t>22. Mięsień i ścięgno – przekrój</w:t>
            </w:r>
            <w:r w:rsidRPr="007B1976">
              <w:rPr>
                <w:rFonts w:ascii="Georgia" w:hAnsi="Georgia" w:cs="Arial"/>
              </w:rPr>
              <w:br/>
            </w:r>
            <w:r w:rsidRPr="007B1976">
              <w:rPr>
                <w:rFonts w:ascii="Georgia" w:hAnsi="Georgia" w:cs="Arial"/>
                <w:shd w:val="clear" w:color="auto" w:fill="FFFFFF"/>
              </w:rPr>
              <w:t>23. Komórki nerwu (przekrój rdzenia kręgowego),</w:t>
            </w:r>
            <w:r w:rsidRPr="007B1976">
              <w:rPr>
                <w:rFonts w:ascii="Georgia" w:hAnsi="Georgia" w:cs="Arial"/>
              </w:rPr>
              <w:br/>
            </w:r>
            <w:r w:rsidRPr="007B1976">
              <w:rPr>
                <w:rFonts w:ascii="Georgia" w:hAnsi="Georgia" w:cs="Arial"/>
                <w:shd w:val="clear" w:color="auto" w:fill="FFFFFF"/>
              </w:rPr>
              <w:t>24. Nerw, różne przekroje</w:t>
            </w:r>
            <w:r w:rsidRPr="007B1976">
              <w:rPr>
                <w:rFonts w:ascii="Georgia" w:hAnsi="Georgia" w:cs="Arial"/>
              </w:rPr>
              <w:br/>
            </w:r>
            <w:r w:rsidRPr="007B1976">
              <w:rPr>
                <w:rFonts w:ascii="Georgia" w:hAnsi="Georgia" w:cs="Arial"/>
                <w:shd w:val="clear" w:color="auto" w:fill="FFFFFF"/>
              </w:rPr>
              <w:t>25. Zakończenia nerwu ruchowego mięśni międzyżebrowych,</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Kropla wody pełna życia</w:t>
            </w:r>
          </w:p>
        </w:tc>
        <w:tc>
          <w:tcPr>
            <w:tcW w:w="7504" w:type="dxa"/>
          </w:tcPr>
          <w:p w:rsidR="007B1976" w:rsidRPr="007B1976" w:rsidRDefault="007B1976" w:rsidP="007B1976">
            <w:pPr>
              <w:rPr>
                <w:rFonts w:ascii="Georgia" w:hAnsi="Georgia"/>
              </w:rPr>
            </w:pPr>
            <w:r w:rsidRPr="007B1976">
              <w:rPr>
                <w:rFonts w:ascii="Georgia" w:hAnsi="Georgia" w:cs="Arial"/>
                <w:shd w:val="clear" w:color="auto" w:fill="FFFFFF"/>
              </w:rPr>
              <w:t>1. Okrzemki - różne formy </w:t>
            </w:r>
            <w:r w:rsidRPr="007B1976">
              <w:rPr>
                <w:rFonts w:ascii="Georgia" w:hAnsi="Georgia" w:cs="Arial"/>
              </w:rPr>
              <w:br/>
            </w:r>
            <w:r w:rsidRPr="007B1976">
              <w:rPr>
                <w:rFonts w:ascii="Georgia" w:hAnsi="Georgia" w:cs="Arial"/>
                <w:shd w:val="clear" w:color="auto" w:fill="FFFFFF"/>
              </w:rPr>
              <w:t>2. Euglena zielona - wiciowiec </w:t>
            </w:r>
            <w:r w:rsidRPr="007B1976">
              <w:rPr>
                <w:rFonts w:ascii="Georgia" w:hAnsi="Georgia" w:cs="Arial"/>
              </w:rPr>
              <w:br/>
            </w:r>
            <w:r w:rsidRPr="007B1976">
              <w:rPr>
                <w:rFonts w:ascii="Georgia" w:hAnsi="Georgia" w:cs="Arial"/>
                <w:shd w:val="clear" w:color="auto" w:fill="FFFFFF"/>
              </w:rPr>
              <w:t>3. Pantofelki - orzęski z hodowli sianowej </w:t>
            </w:r>
            <w:r w:rsidRPr="007B1976">
              <w:rPr>
                <w:rFonts w:ascii="Georgia" w:hAnsi="Georgia" w:cs="Arial"/>
              </w:rPr>
              <w:br/>
            </w:r>
            <w:r w:rsidRPr="007B1976">
              <w:rPr>
                <w:rFonts w:ascii="Georgia" w:hAnsi="Georgia" w:cs="Arial"/>
                <w:shd w:val="clear" w:color="auto" w:fill="FFFFFF"/>
              </w:rPr>
              <w:t>4. Rozwielitka </w:t>
            </w:r>
            <w:r w:rsidRPr="007B1976">
              <w:rPr>
                <w:rFonts w:ascii="Georgia" w:hAnsi="Georgia" w:cs="Arial"/>
              </w:rPr>
              <w:br/>
            </w:r>
            <w:r w:rsidRPr="007B1976">
              <w:rPr>
                <w:rFonts w:ascii="Georgia" w:hAnsi="Georgia" w:cs="Arial"/>
                <w:shd w:val="clear" w:color="auto" w:fill="FFFFFF"/>
              </w:rPr>
              <w:t>5. Oczlik - widłonogi </w:t>
            </w:r>
            <w:r w:rsidRPr="007B1976">
              <w:rPr>
                <w:rFonts w:ascii="Georgia" w:hAnsi="Georgia" w:cs="Arial"/>
              </w:rPr>
              <w:br/>
            </w:r>
            <w:r w:rsidRPr="007B1976">
              <w:rPr>
                <w:rFonts w:ascii="Georgia" w:hAnsi="Georgia" w:cs="Arial"/>
                <w:shd w:val="clear" w:color="auto" w:fill="FFFFFF"/>
              </w:rPr>
              <w:t>6. Jednokomórkowe glony </w:t>
            </w:r>
            <w:r w:rsidRPr="007B1976">
              <w:rPr>
                <w:rFonts w:ascii="Georgia" w:hAnsi="Georgia" w:cs="Arial"/>
              </w:rPr>
              <w:br/>
            </w:r>
            <w:r w:rsidRPr="007B1976">
              <w:rPr>
                <w:rFonts w:ascii="Georgia" w:hAnsi="Georgia" w:cs="Arial"/>
                <w:shd w:val="clear" w:color="auto" w:fill="FFFFFF"/>
              </w:rPr>
              <w:t>7. Plankton słodkowodny </w:t>
            </w:r>
            <w:r w:rsidRPr="007B1976">
              <w:rPr>
                <w:rFonts w:ascii="Georgia" w:hAnsi="Georgia" w:cs="Arial"/>
              </w:rPr>
              <w:br/>
            </w:r>
            <w:r w:rsidRPr="007B1976">
              <w:rPr>
                <w:rFonts w:ascii="Georgia" w:hAnsi="Georgia" w:cs="Arial"/>
                <w:shd w:val="clear" w:color="auto" w:fill="FFFFFF"/>
              </w:rPr>
              <w:t xml:space="preserve">8. Stułbia, </w:t>
            </w:r>
            <w:proofErr w:type="spellStart"/>
            <w:r w:rsidRPr="007B1976">
              <w:rPr>
                <w:rFonts w:ascii="Georgia" w:hAnsi="Georgia" w:cs="Arial"/>
                <w:shd w:val="clear" w:color="auto" w:fill="FFFFFF"/>
              </w:rPr>
              <w:t>p.pp</w:t>
            </w:r>
            <w:proofErr w:type="spellEnd"/>
            <w:r w:rsidRPr="007B1976">
              <w:rPr>
                <w:rFonts w:ascii="Georgia" w:hAnsi="Georgia" w:cs="Arial"/>
                <w:shd w:val="clear" w:color="auto" w:fill="FFFFFF"/>
              </w:rPr>
              <w:t>. </w:t>
            </w:r>
            <w:r w:rsidRPr="007B1976">
              <w:rPr>
                <w:rFonts w:ascii="Georgia" w:hAnsi="Georgia" w:cs="Arial"/>
              </w:rPr>
              <w:br/>
            </w:r>
            <w:r w:rsidRPr="007B1976">
              <w:rPr>
                <w:rFonts w:ascii="Georgia" w:hAnsi="Georgia" w:cs="Arial"/>
                <w:shd w:val="clear" w:color="auto" w:fill="FFFFFF"/>
              </w:rPr>
              <w:t xml:space="preserve">9. Robak płaski, </w:t>
            </w:r>
            <w:proofErr w:type="spellStart"/>
            <w:r w:rsidRPr="007B1976">
              <w:rPr>
                <w:rFonts w:ascii="Georgia" w:hAnsi="Georgia" w:cs="Arial"/>
                <w:shd w:val="clear" w:color="auto" w:fill="FFFFFF"/>
              </w:rPr>
              <w:t>p.pp</w:t>
            </w:r>
            <w:proofErr w:type="spellEnd"/>
            <w:r w:rsidRPr="007B1976">
              <w:rPr>
                <w:rFonts w:ascii="Georgia" w:hAnsi="Georgia" w:cs="Arial"/>
                <w:shd w:val="clear" w:color="auto" w:fill="FFFFFF"/>
              </w:rPr>
              <w:t>. </w:t>
            </w:r>
            <w:r w:rsidRPr="007B1976">
              <w:rPr>
                <w:rFonts w:ascii="Georgia" w:hAnsi="Georgia" w:cs="Arial"/>
              </w:rPr>
              <w:br/>
            </w:r>
            <w:r w:rsidRPr="007B1976">
              <w:rPr>
                <w:rFonts w:ascii="Georgia" w:hAnsi="Georgia" w:cs="Arial"/>
                <w:shd w:val="clear" w:color="auto" w:fill="FFFFFF"/>
              </w:rPr>
              <w:t>10. Bakterie wody silnie zanieczyszczonej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demonstracyjny do elektrolizy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Wykonany z odpornego tworzywa, na podstawie, na której znajdują się gniazda połączeniowe (do podłączania przewodów z wtykami bananowymi 4 mm). Pojemnik, w którym umieszczane są elektrody jest przeźroczysty. Wysokość całego zestawu: 17,5 cm.+/-20%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Zasilacz regulowany 3A podręczny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Zasilacz DC (prąd stały) w kompaktowej obudowie. Napięcie wejściowe: 230 V AC (50 </w:t>
            </w:r>
            <w:proofErr w:type="spellStart"/>
            <w:r w:rsidRPr="007B1976">
              <w:rPr>
                <w:rFonts w:ascii="Georgia" w:hAnsi="Georgia" w:cs="Arial"/>
                <w:shd w:val="clear" w:color="auto" w:fill="FFFFFF"/>
              </w:rPr>
              <w:t>Hz</w:t>
            </w:r>
            <w:proofErr w:type="spellEnd"/>
            <w:r w:rsidRPr="007B1976">
              <w:rPr>
                <w:rFonts w:ascii="Georgia" w:hAnsi="Georgia" w:cs="Arial"/>
                <w:shd w:val="clear" w:color="auto" w:fill="FFFFFF"/>
              </w:rPr>
              <w:t>). Napięcia wyjściowe: 3, 4,5, 6, 7,5, 9 i 12 V. Max. prąd obciążenia: 3A. Wymiary 9 x 5 x 14 cm+/-10%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9D3B05">
            <w:pPr>
              <w:jc w:val="center"/>
              <w:rPr>
                <w:rFonts w:ascii="Georgia" w:hAnsi="Georgia"/>
              </w:rPr>
            </w:pPr>
            <w:r w:rsidRPr="007B1976">
              <w:rPr>
                <w:rFonts w:ascii="Georgia" w:hAnsi="Georgia"/>
              </w:rPr>
              <w:t xml:space="preserve">Przewody bananowe </w:t>
            </w:r>
            <w:proofErr w:type="spellStart"/>
            <w:r w:rsidRPr="007B1976">
              <w:rPr>
                <w:rFonts w:ascii="Georgia" w:hAnsi="Georgia"/>
              </w:rPr>
              <w:t>kpl</w:t>
            </w:r>
            <w:proofErr w:type="spellEnd"/>
            <w:r w:rsidRPr="007B1976">
              <w:rPr>
                <w:rFonts w:ascii="Georgia" w:hAnsi="Georgia"/>
              </w:rPr>
              <w:t>.</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Przewody długości 50 cm z wtykami bananowymi (4 mm) pozwalające na przyłączanie wielu przewodów (piętrowo) do jednego punktu. Komplet 2 przewodów: czerwony + czarny.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Statyw laboratoryjny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Skład zestawu: podstawa statywu z prętem, łącznik elementów statywu (2 sztuki), łapa uniwersalna, łapa trójpalczasta z łącznikiem, łapa uniwersalna z łącznikiem oraz pierścień zamknięty (dwa różne).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grupowy struktury kryształu</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Zestaw zawiera 262+/-10% modeli jąder atomowych (różnowartościowe, m.in. H, C, O, S, fluorowce, metale) oraz 222+/-10% modeli wiązań atomowych. Z elementów zestawu można budować złożone struktury kryształów, w tym m.in.: diament, grafit, metale, chlorek sodu, blenda cynkowa, wurcyt, struktury jonowe, lód. Dołączona szczegółowa instrukcja.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Duży zestaw klasowy do magnetyzmu</w:t>
            </w:r>
          </w:p>
        </w:tc>
        <w:tc>
          <w:tcPr>
            <w:tcW w:w="7504" w:type="dxa"/>
          </w:tcPr>
          <w:p w:rsidR="007B1976" w:rsidRPr="007B1976" w:rsidRDefault="007B1976" w:rsidP="007B1976">
            <w:pPr>
              <w:jc w:val="both"/>
              <w:rPr>
                <w:rFonts w:ascii="Georgia" w:hAnsi="Georgia"/>
              </w:rPr>
            </w:pPr>
            <w:r w:rsidRPr="007B1976">
              <w:rPr>
                <w:rStyle w:val="Pogrubienie"/>
                <w:rFonts w:ascii="Georgia" w:hAnsi="Georgia" w:cs="Arial"/>
                <w:b w:val="0"/>
                <w:shd w:val="clear" w:color="auto" w:fill="FFFFFF"/>
              </w:rPr>
              <w:t>SKŁAD  (55 elementów + pojemnik z gąbką):</w:t>
            </w:r>
            <w:r w:rsidRPr="007B1976">
              <w:rPr>
                <w:rStyle w:val="Pogrubienie"/>
                <w:rFonts w:ascii="Georgia" w:hAnsi="Georgia" w:cs="Arial"/>
                <w:shd w:val="clear" w:color="auto" w:fill="FFFFFF"/>
              </w:rPr>
              <w:t> </w:t>
            </w:r>
            <w:r w:rsidRPr="007B1976">
              <w:rPr>
                <w:rFonts w:ascii="Georgia" w:hAnsi="Georgia" w:cs="Arial"/>
                <w:shd w:val="clear" w:color="auto" w:fill="FFFFFF"/>
              </w:rPr>
              <w:t>  3 płytki-typy metali (Al, Cu, Fe)  *  Elektromagnes  *  Opiłki do badania pola magnetycznego w fiolce PS  *  Folia magnetyczna biała (2 szt.)  *  Folia magnetyczna czarna (2 szt.)  *  Igła magnetyczna na podstawie  *  Kompas zamykany Azymut  *  Kompasy transparentne (2 szt.)  *  Krążki-liczmany transparentne z metalowym obrzeżem, różne kolory (10 szt.)  *  Magnesy ferrytowe w kształcie walca (6 szt.):  12x4mm (2 szt.); 20x5mm (2 szt.); 25x5mm (2 szt.)  *  Magnesy ferrytowe - sztabki (12 szt.): 16x14x4mm (2 szt.); 25x10x10 (2 szt.); 25x10x5mm (2 szt.); 30x30x10mm (2 szt.) ; 30x30x3mm (2 szt.);   50x25x8mm (2 szt.)  *  Magnesy ferrytowe – pierścienie (6 szt.):  20x10x4mm (2 szt.);  32x16x7mm (2 szt.); 39x22,5x9mm (2 szt.)  *  Magnesy neodymowe (4 szt.):  10x4mm (2 szt.); 20x5x2mm (2 szt.)  *  Magnes podkowiasty 7,5 cm  *  Magnesy sztabkowe w plastikowej 2-kolorowej obudowie dług. 8 cm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xml:space="preserve">. 2)  *  Pudełko transparentne szczelne z </w:t>
            </w:r>
            <w:r w:rsidRPr="007B1976">
              <w:rPr>
                <w:rFonts w:ascii="Georgia" w:hAnsi="Georgia" w:cs="Arial"/>
                <w:shd w:val="clear" w:color="auto" w:fill="FFFFFF"/>
              </w:rPr>
              <w:lastRenderedPageBreak/>
              <w:t>zamkniętymi wewnątrz opiłkami.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Termometr bezdotykowy</w:t>
            </w:r>
          </w:p>
          <w:p w:rsidR="007B1976" w:rsidRPr="007B1976" w:rsidRDefault="007B1976" w:rsidP="007B1976">
            <w:pPr>
              <w:jc w:val="center"/>
              <w:rPr>
                <w:rFonts w:ascii="Georgia" w:hAnsi="Georgia"/>
              </w:rPr>
            </w:pPr>
            <w:r w:rsidRPr="007B1976">
              <w:rPr>
                <w:rFonts w:ascii="Georgia" w:hAnsi="Georgia"/>
              </w:rPr>
              <w:t>pirometr</w:t>
            </w:r>
          </w:p>
        </w:tc>
        <w:tc>
          <w:tcPr>
            <w:tcW w:w="7504" w:type="dxa"/>
          </w:tcPr>
          <w:p w:rsidR="007B1976" w:rsidRPr="007B1976" w:rsidRDefault="00721AA7" w:rsidP="007B1976">
            <w:pPr>
              <w:pStyle w:val="NormalnyWeb"/>
              <w:shd w:val="clear" w:color="auto" w:fill="FFFFFF"/>
              <w:spacing w:before="0" w:beforeAutospacing="0" w:after="0" w:afterAutospacing="0"/>
              <w:rPr>
                <w:rFonts w:ascii="Georgia" w:hAnsi="Georgia" w:cs="Arial"/>
                <w:sz w:val="22"/>
                <w:szCs w:val="22"/>
              </w:rPr>
            </w:pPr>
            <w:r>
              <w:rPr>
                <w:rFonts w:ascii="Georgia" w:hAnsi="Georgia" w:cs="Arial"/>
                <w:sz w:val="22"/>
                <w:szCs w:val="22"/>
              </w:rPr>
              <w:t xml:space="preserve">Termometr przeznaczony </w:t>
            </w:r>
            <w:r w:rsidR="007B1976" w:rsidRPr="007B1976">
              <w:rPr>
                <w:rFonts w:ascii="Georgia" w:hAnsi="Georgia" w:cs="Arial"/>
                <w:sz w:val="22"/>
                <w:szCs w:val="22"/>
              </w:rPr>
              <w:t>do do</w:t>
            </w:r>
            <w:r w:rsidR="007B1976">
              <w:rPr>
                <w:rFonts w:ascii="Georgia" w:hAnsi="Georgia" w:cs="Arial"/>
                <w:sz w:val="22"/>
                <w:szCs w:val="22"/>
              </w:rPr>
              <w:t xml:space="preserve">kładnego i bezpiecznego pomiaru </w:t>
            </w:r>
            <w:r w:rsidR="007B1976" w:rsidRPr="007B1976">
              <w:rPr>
                <w:rFonts w:ascii="Georgia" w:hAnsi="Georgia" w:cs="Arial"/>
                <w:sz w:val="22"/>
                <w:szCs w:val="22"/>
              </w:rPr>
              <w:t>temperatury obiektów poruszających się, trudno d</w:t>
            </w:r>
            <w:r w:rsidR="007B1976">
              <w:rPr>
                <w:rFonts w:ascii="Georgia" w:hAnsi="Georgia" w:cs="Arial"/>
                <w:sz w:val="22"/>
                <w:szCs w:val="22"/>
              </w:rPr>
              <w:t xml:space="preserve">ostępnych lub niebezpiecznych. </w:t>
            </w:r>
            <w:r w:rsidR="007B1976" w:rsidRPr="007B1976">
              <w:rPr>
                <w:rFonts w:ascii="Georgia" w:hAnsi="Georgia" w:cs="Arial"/>
                <w:sz w:val="22"/>
                <w:szCs w:val="22"/>
              </w:rPr>
              <w:t>wyświetlacz LCD</w:t>
            </w:r>
            <w:r w:rsidR="007B1976" w:rsidRPr="007B1976">
              <w:rPr>
                <w:rFonts w:ascii="Georgia" w:hAnsi="Georgia" w:cs="Arial"/>
                <w:sz w:val="22"/>
                <w:szCs w:val="22"/>
              </w:rPr>
              <w:br/>
              <w:t>• Dwa tryby pracy: z włączonym lub wyłączonym celownikiem laserowym</w:t>
            </w:r>
            <w:r w:rsidR="007B1976" w:rsidRPr="007B1976">
              <w:rPr>
                <w:rFonts w:ascii="Georgia" w:hAnsi="Georgia" w:cs="Arial"/>
                <w:sz w:val="22"/>
                <w:szCs w:val="22"/>
              </w:rPr>
              <w:br/>
              <w:t xml:space="preserve">• Pomiar w dwóch jednostkach: </w:t>
            </w:r>
            <w:r w:rsidR="00B77A8C" w:rsidRPr="00B77A8C">
              <w:rPr>
                <w:rFonts w:ascii="Georgia" w:hAnsi="Georgia" w:cs="Arial"/>
                <w:sz w:val="22"/>
                <w:szCs w:val="22"/>
              </w:rPr>
              <w:t>Fa</w:t>
            </w:r>
            <w:r w:rsidR="007B1976" w:rsidRPr="00B77A8C">
              <w:rPr>
                <w:rFonts w:ascii="Georgia" w:hAnsi="Georgia" w:cs="Arial"/>
                <w:sz w:val="22"/>
                <w:szCs w:val="22"/>
              </w:rPr>
              <w:t>renheita</w:t>
            </w:r>
            <w:r w:rsidR="007B1976" w:rsidRPr="007B1976">
              <w:rPr>
                <w:rFonts w:ascii="Georgia" w:hAnsi="Georgia" w:cs="Arial"/>
                <w:sz w:val="22"/>
                <w:szCs w:val="22"/>
              </w:rPr>
              <w:t xml:space="preserve"> lub Celsjusza</w:t>
            </w:r>
            <w:r w:rsidR="007B1976" w:rsidRPr="007B1976">
              <w:rPr>
                <w:rFonts w:ascii="Georgia" w:hAnsi="Georgia" w:cs="Arial"/>
                <w:sz w:val="22"/>
                <w:szCs w:val="22"/>
              </w:rPr>
              <w:br/>
              <w:t>• Zakres: od - 50°C do +380°C / od -58°F do +716°F</w:t>
            </w:r>
            <w:r w:rsidR="007B1976" w:rsidRPr="007B1976">
              <w:rPr>
                <w:rFonts w:ascii="Georgia" w:hAnsi="Georgia" w:cs="Arial"/>
                <w:sz w:val="22"/>
                <w:szCs w:val="22"/>
              </w:rPr>
              <w:br/>
              <w:t>• Dokładność: +/- 1,5%</w:t>
            </w:r>
            <w:r w:rsidR="007B1976" w:rsidRPr="007B1976">
              <w:rPr>
                <w:rFonts w:ascii="Georgia" w:hAnsi="Georgia" w:cs="Arial"/>
                <w:sz w:val="22"/>
                <w:szCs w:val="22"/>
              </w:rPr>
              <w:br/>
              <w:t>• Wymiary: 153x101x43mm +/-20%</w:t>
            </w:r>
            <w:r w:rsidR="007B1976" w:rsidRPr="007B1976">
              <w:rPr>
                <w:rFonts w:ascii="Georgia" w:hAnsi="Georgia" w:cs="Arial"/>
                <w:sz w:val="22"/>
                <w:szCs w:val="22"/>
              </w:rPr>
              <w:br/>
              <w:t>• Zasilanie bateryjne: 2x1,5V AAA (dołączone)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Ropa naftowa</w:t>
            </w:r>
          </w:p>
          <w:p w:rsidR="007B1976" w:rsidRPr="007B1976" w:rsidRDefault="007B1976" w:rsidP="007B1976">
            <w:pPr>
              <w:jc w:val="center"/>
              <w:rPr>
                <w:rFonts w:ascii="Georgia" w:hAnsi="Georgia"/>
              </w:rPr>
            </w:pPr>
            <w:r w:rsidRPr="007B1976">
              <w:rPr>
                <w:rFonts w:ascii="Georgia" w:hAnsi="Georgia"/>
              </w:rPr>
              <w:t>12 próbek</w:t>
            </w:r>
          </w:p>
          <w:p w:rsidR="007B1976" w:rsidRPr="007B1976" w:rsidRDefault="007B1976" w:rsidP="007B1976">
            <w:pPr>
              <w:jc w:val="center"/>
              <w:rPr>
                <w:rFonts w:ascii="Georgia" w:hAnsi="Georgia"/>
              </w:rPr>
            </w:pP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W przezroczystym bloku z tworzywa sztucznego zatopionych jest 12 szklanych fiolek z próbkami ropy naftowej i jej pochodnych powstających w wyniku destylacji atmosferycznej i próżniowej w instalacjach CDU/VDU, tj. destylacji atmosferycznej (ang. </w:t>
            </w:r>
            <w:r w:rsidRPr="007B1976">
              <w:rPr>
                <w:rFonts w:ascii="Georgia" w:hAnsi="Georgia" w:cs="Arial"/>
                <w:shd w:val="clear" w:color="auto" w:fill="FFFFFF"/>
                <w:lang w:val="en-US"/>
              </w:rPr>
              <w:t xml:space="preserve">Crude Distillation Unit) </w:t>
            </w:r>
            <w:proofErr w:type="spellStart"/>
            <w:r w:rsidRPr="002A6B46">
              <w:rPr>
                <w:rFonts w:ascii="Georgia" w:hAnsi="Georgia" w:cs="Arial"/>
                <w:shd w:val="clear" w:color="auto" w:fill="FFFFFF"/>
                <w:lang w:val="en-US"/>
              </w:rPr>
              <w:t>i</w:t>
            </w:r>
            <w:proofErr w:type="spellEnd"/>
            <w:r w:rsidRPr="002A6B46">
              <w:rPr>
                <w:rFonts w:ascii="Georgia" w:hAnsi="Georgia" w:cs="Arial"/>
                <w:shd w:val="clear" w:color="auto" w:fill="FFFFFF"/>
                <w:lang w:val="en-US"/>
              </w:rPr>
              <w:t xml:space="preserve"> </w:t>
            </w:r>
            <w:proofErr w:type="spellStart"/>
            <w:r w:rsidRPr="002A6B46">
              <w:rPr>
                <w:rFonts w:ascii="Georgia" w:hAnsi="Georgia" w:cs="Arial"/>
                <w:shd w:val="clear" w:color="auto" w:fill="FFFFFF"/>
                <w:lang w:val="en-US"/>
              </w:rPr>
              <w:t>instalacji</w:t>
            </w:r>
            <w:proofErr w:type="spellEnd"/>
            <w:r w:rsidRPr="002A6B46">
              <w:rPr>
                <w:rFonts w:ascii="Georgia" w:hAnsi="Georgia" w:cs="Arial"/>
                <w:shd w:val="clear" w:color="auto" w:fill="FFFFFF"/>
                <w:lang w:val="en-US"/>
              </w:rPr>
              <w:t xml:space="preserve"> </w:t>
            </w:r>
            <w:proofErr w:type="spellStart"/>
            <w:r w:rsidRPr="002A6B46">
              <w:rPr>
                <w:rFonts w:ascii="Georgia" w:hAnsi="Georgia" w:cs="Arial"/>
                <w:shd w:val="clear" w:color="auto" w:fill="FFFFFF"/>
                <w:lang w:val="en-US"/>
              </w:rPr>
              <w:t>destylacji</w:t>
            </w:r>
            <w:proofErr w:type="spellEnd"/>
            <w:r w:rsidRPr="002A6B46">
              <w:rPr>
                <w:rFonts w:ascii="Georgia" w:hAnsi="Georgia" w:cs="Arial"/>
                <w:shd w:val="clear" w:color="auto" w:fill="FFFFFF"/>
                <w:lang w:val="en-US"/>
              </w:rPr>
              <w:t xml:space="preserve"> </w:t>
            </w:r>
            <w:proofErr w:type="spellStart"/>
            <w:r w:rsidRPr="002A6B46">
              <w:rPr>
                <w:rFonts w:ascii="Georgia" w:hAnsi="Georgia" w:cs="Arial"/>
                <w:shd w:val="clear" w:color="auto" w:fill="FFFFFF"/>
                <w:lang w:val="en-US"/>
              </w:rPr>
              <w:t>próżniowej</w:t>
            </w:r>
            <w:proofErr w:type="spellEnd"/>
            <w:r w:rsidRPr="007B1976">
              <w:rPr>
                <w:rFonts w:ascii="Georgia" w:hAnsi="Georgia" w:cs="Arial"/>
                <w:shd w:val="clear" w:color="auto" w:fill="FFFFFF"/>
                <w:lang w:val="en-US"/>
              </w:rPr>
              <w:t xml:space="preserve"> (z </w:t>
            </w:r>
            <w:proofErr w:type="spellStart"/>
            <w:r w:rsidRPr="007B1976">
              <w:rPr>
                <w:rFonts w:ascii="Georgia" w:hAnsi="Georgia" w:cs="Arial"/>
                <w:shd w:val="clear" w:color="auto" w:fill="FFFFFF"/>
                <w:lang w:val="en-US"/>
              </w:rPr>
              <w:t>ang.</w:t>
            </w:r>
            <w:proofErr w:type="spellEnd"/>
            <w:r w:rsidRPr="007B1976">
              <w:rPr>
                <w:rFonts w:ascii="Georgia" w:hAnsi="Georgia" w:cs="Arial"/>
                <w:shd w:val="clear" w:color="auto" w:fill="FFFFFF"/>
                <w:lang w:val="en-US"/>
              </w:rPr>
              <w:t xml:space="preserve"> Vacuum Distillation Unit). </w:t>
            </w:r>
            <w:r w:rsidRPr="007B1976">
              <w:rPr>
                <w:rFonts w:ascii="Georgia" w:hAnsi="Georgia" w:cs="Arial"/>
                <w:shd w:val="clear" w:color="auto" w:fill="FFFFFF"/>
              </w:rPr>
              <w:t>Fiolki nałożone są na schemat tych kolumn/wież frakcjonujących znajdujący się wewnątrz bloku z tworzywa. </w:t>
            </w:r>
            <w:r w:rsidRPr="007B1976">
              <w:rPr>
                <w:rFonts w:ascii="Georgia" w:hAnsi="Georgia" w:cs="Arial"/>
              </w:rPr>
              <w:br/>
            </w:r>
            <w:r w:rsidRPr="007B1976">
              <w:rPr>
                <w:rFonts w:ascii="Georgia" w:hAnsi="Georgia" w:cs="Arial"/>
                <w:shd w:val="clear" w:color="auto" w:fill="FFFFFF"/>
              </w:rPr>
              <w:t>W szklanych fiolkach widoczne są próbki od surowej ropy naftowej przez benzynę, naftę, lekkie i ciężkie oleje napędowe, poprzez oleje smarowe, aż po parafinę u asfalt.</w:t>
            </w:r>
            <w:r>
              <w:rPr>
                <w:rFonts w:ascii="Georgia" w:hAnsi="Georgia" w:cs="Arial"/>
              </w:rPr>
              <w:t xml:space="preserve"> </w:t>
            </w:r>
            <w:r w:rsidRPr="007B1976">
              <w:rPr>
                <w:rFonts w:ascii="Georgia" w:hAnsi="Georgia" w:cs="Arial"/>
                <w:shd w:val="clear" w:color="auto" w:fill="FFFFFF"/>
              </w:rPr>
              <w:t xml:space="preserve">Blok opakowany w kieszeń bąbelkową i umieszczony </w:t>
            </w:r>
            <w:r w:rsidR="009D3B05">
              <w:rPr>
                <w:rFonts w:ascii="Georgia" w:hAnsi="Georgia" w:cs="Arial"/>
                <w:shd w:val="clear" w:color="auto" w:fill="FFFFFF"/>
              </w:rPr>
              <w:br/>
            </w:r>
            <w:r w:rsidRPr="007B1976">
              <w:rPr>
                <w:rFonts w:ascii="Georgia" w:hAnsi="Georgia" w:cs="Arial"/>
                <w:shd w:val="clear" w:color="auto" w:fill="FFFFFF"/>
              </w:rPr>
              <w:t xml:space="preserve">w zamykanym tekturowym pudełku. </w:t>
            </w:r>
            <w:r w:rsidR="00280A45">
              <w:rPr>
                <w:rFonts w:ascii="Georgia" w:hAnsi="Georgia" w:cs="Arial"/>
                <w:shd w:val="clear" w:color="auto" w:fill="FFFFFF"/>
              </w:rPr>
              <w:t>Wymiary: 18 x 14 x 2,4 cm +/- 10%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713"/>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Węgiel 14 próbek</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W przezroczystym bloku z tworzywa sztucznego zatopionych jest 14 próbek różnych postaci węgla oraz produktów ich przerobu:</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1 - lignit</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2 - węgiel bitumiczny</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3 - antracyt</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4 - gaz</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5 - włókno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6 - guma    </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7 - koks</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8 - amoniak (jego związki)</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9 - naftalen</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lastRenderedPageBreak/>
              <w:t>10 - nawóz</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11 - pestycyd</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12 - lekarstwo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13 - barwnik/farba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14 - smoła węglowa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Blok opakowany w kieszeń bąbelkową i umieszczony w zamykanym tekturowym pudełku. Wymiary pomocy dydaktycznej</w:t>
            </w:r>
            <w:r w:rsidRPr="005F3E97">
              <w:rPr>
                <w:rFonts w:ascii="Georgia" w:hAnsi="Georgia" w:cs="Arial"/>
                <w:sz w:val="22"/>
                <w:szCs w:val="22"/>
              </w:rPr>
              <w:t>: 18 x 14 x 2,4 cm.</w:t>
            </w:r>
            <w:r w:rsidR="005F3E97">
              <w:rPr>
                <w:rFonts w:ascii="Georgia" w:hAnsi="Georgia" w:cs="Arial"/>
                <w:sz w:val="22"/>
                <w:szCs w:val="22"/>
              </w:rPr>
              <w:t xml:space="preserve">  +/- 10%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9D3B05">
            <w:pPr>
              <w:jc w:val="center"/>
              <w:rPr>
                <w:rFonts w:ascii="Georgia" w:hAnsi="Georgia"/>
              </w:rPr>
            </w:pPr>
            <w:r w:rsidRPr="007B1976">
              <w:rPr>
                <w:rFonts w:ascii="Georgia" w:hAnsi="Georgia"/>
              </w:rPr>
              <w:t xml:space="preserve">Przewody ze złączkami krokodylowymi </w:t>
            </w:r>
          </w:p>
        </w:tc>
        <w:tc>
          <w:tcPr>
            <w:tcW w:w="7504" w:type="dxa"/>
          </w:tcPr>
          <w:p w:rsidR="007B1976" w:rsidRPr="007B1976" w:rsidRDefault="009D3B05" w:rsidP="007B1976">
            <w:pPr>
              <w:jc w:val="both"/>
              <w:rPr>
                <w:rFonts w:ascii="Georgia" w:hAnsi="Georgia"/>
              </w:rPr>
            </w:pPr>
            <w:r>
              <w:rPr>
                <w:rFonts w:ascii="Georgia" w:hAnsi="Georgia" w:cs="Arial"/>
                <w:shd w:val="clear" w:color="auto" w:fill="FFFFFF"/>
              </w:rPr>
              <w:t>Zestaw</w:t>
            </w:r>
            <w:r w:rsidR="007B1976" w:rsidRPr="007B1976">
              <w:rPr>
                <w:rFonts w:ascii="Georgia" w:hAnsi="Georgia" w:cs="Arial"/>
                <w:shd w:val="clear" w:color="auto" w:fill="FFFFFF"/>
              </w:rPr>
              <w:t xml:space="preserve"> 10 kolorowych przewodów ze złączami krokodylkowymi. Minimum 5 kolorów w zestawie.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Apteczka szkolna plecak</w:t>
            </w:r>
          </w:p>
        </w:tc>
        <w:tc>
          <w:tcPr>
            <w:tcW w:w="7504" w:type="dxa"/>
          </w:tcPr>
          <w:p w:rsidR="007B1976" w:rsidRPr="007B1976" w:rsidRDefault="007B1976" w:rsidP="009D3B05">
            <w:pPr>
              <w:rPr>
                <w:rFonts w:ascii="Georgia" w:hAnsi="Georgia"/>
              </w:rPr>
            </w:pPr>
            <w:r w:rsidRPr="007B1976">
              <w:rPr>
                <w:rFonts w:ascii="Georgia" w:hAnsi="Georgia" w:cs="Arial"/>
                <w:shd w:val="clear" w:color="auto" w:fill="FFFFFF"/>
              </w:rPr>
              <w:t xml:space="preserve">Apteczka, której zawartość umieszczona jest w plecaku wykonanym </w:t>
            </w:r>
            <w:r w:rsidR="009D3B05">
              <w:rPr>
                <w:rFonts w:ascii="Georgia" w:hAnsi="Georgia" w:cs="Arial"/>
                <w:shd w:val="clear" w:color="auto" w:fill="FFFFFF"/>
              </w:rPr>
              <w:br/>
            </w:r>
            <w:r w:rsidRPr="007B1976">
              <w:rPr>
                <w:rFonts w:ascii="Georgia" w:hAnsi="Georgia" w:cs="Arial"/>
                <w:shd w:val="clear" w:color="auto" w:fill="FFFFFF"/>
              </w:rPr>
              <w:t>z tkaniny wodoodpornej w  czerwonym kolorze widocznym z daleka. Wymiary: 300 x 240 x 85 mm.+/-10%</w:t>
            </w:r>
            <w:r w:rsidRPr="007B1976">
              <w:rPr>
                <w:rFonts w:ascii="Georgia" w:hAnsi="Georgia" w:cs="Arial"/>
              </w:rPr>
              <w:br/>
            </w:r>
            <w:r w:rsidRPr="007B1976">
              <w:rPr>
                <w:rStyle w:val="Pogrubienie"/>
                <w:rFonts w:ascii="Georgia" w:hAnsi="Georgia" w:cs="Arial"/>
                <w:b w:val="0"/>
                <w:shd w:val="clear" w:color="auto" w:fill="FFFFFF"/>
              </w:rPr>
              <w:t>Skład apteczki:</w:t>
            </w:r>
            <w:r w:rsidRPr="007B1976">
              <w:rPr>
                <w:rFonts w:ascii="Georgia" w:hAnsi="Georgia" w:cs="Arial"/>
              </w:rPr>
              <w:br/>
            </w:r>
            <w:r w:rsidRPr="007B1976">
              <w:rPr>
                <w:rFonts w:ascii="Georgia" w:hAnsi="Georgia" w:cs="Arial"/>
                <w:shd w:val="clear" w:color="auto" w:fill="FFFFFF"/>
              </w:rPr>
              <w:t>- 1 szt. Kompres zimny</w:t>
            </w:r>
            <w:r w:rsidRPr="007B1976">
              <w:rPr>
                <w:rFonts w:ascii="Georgia" w:hAnsi="Georgia" w:cs="Arial"/>
              </w:rPr>
              <w:br/>
            </w:r>
            <w:r w:rsidRPr="007B1976">
              <w:rPr>
                <w:rFonts w:ascii="Georgia" w:hAnsi="Georgia" w:cs="Arial"/>
                <w:shd w:val="clear" w:color="auto" w:fill="FFFFFF"/>
              </w:rPr>
              <w:t>- 2 szt. Kompres na oko</w:t>
            </w:r>
            <w:r w:rsidRPr="007B1976">
              <w:rPr>
                <w:rFonts w:ascii="Georgia" w:hAnsi="Georgia" w:cs="Arial"/>
              </w:rPr>
              <w:br/>
            </w:r>
            <w:r w:rsidRPr="007B1976">
              <w:rPr>
                <w:rFonts w:ascii="Georgia" w:hAnsi="Georgia" w:cs="Arial"/>
                <w:shd w:val="clear" w:color="auto" w:fill="FFFFFF"/>
              </w:rPr>
              <w:t>- 3 szt. Kompres 10x10 a2</w:t>
            </w:r>
            <w:r w:rsidRPr="007B1976">
              <w:rPr>
                <w:rFonts w:ascii="Georgia" w:hAnsi="Georgia" w:cs="Arial"/>
              </w:rPr>
              <w:br/>
            </w:r>
            <w:r w:rsidRPr="007B1976">
              <w:rPr>
                <w:rFonts w:ascii="Georgia" w:hAnsi="Georgia" w:cs="Arial"/>
                <w:shd w:val="clear" w:color="auto" w:fill="FFFFFF"/>
              </w:rPr>
              <w:t>- 2 szt. Opaska elastyczna 4 m x 6 cm</w:t>
            </w:r>
            <w:r w:rsidRPr="007B1976">
              <w:rPr>
                <w:rFonts w:ascii="Georgia" w:hAnsi="Georgia" w:cs="Arial"/>
              </w:rPr>
              <w:br/>
            </w:r>
            <w:r w:rsidRPr="007B1976">
              <w:rPr>
                <w:rFonts w:ascii="Georgia" w:hAnsi="Georgia" w:cs="Arial"/>
                <w:shd w:val="clear" w:color="auto" w:fill="FFFFFF"/>
              </w:rPr>
              <w:t>- 2 szt. Opaska elastyczna 4 m x 8 cm</w:t>
            </w:r>
            <w:r w:rsidRPr="007B1976">
              <w:rPr>
                <w:rFonts w:ascii="Georgia" w:hAnsi="Georgia" w:cs="Arial"/>
              </w:rPr>
              <w:br/>
            </w:r>
            <w:r w:rsidRPr="007B1976">
              <w:rPr>
                <w:rFonts w:ascii="Georgia" w:hAnsi="Georgia" w:cs="Arial"/>
                <w:shd w:val="clear" w:color="auto" w:fill="FFFFFF"/>
              </w:rPr>
              <w:t xml:space="preserve">- 1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Plaster 10 x 6cm (8 szt.)</w:t>
            </w:r>
            <w:r w:rsidRPr="007B1976">
              <w:rPr>
                <w:rFonts w:ascii="Georgia" w:hAnsi="Georgia" w:cs="Arial"/>
              </w:rPr>
              <w:br/>
            </w:r>
            <w:r w:rsidRPr="007B1976">
              <w:rPr>
                <w:rFonts w:ascii="Georgia" w:hAnsi="Georgia" w:cs="Arial"/>
                <w:shd w:val="clear" w:color="auto" w:fill="FFFFFF"/>
              </w:rPr>
              <w:t xml:space="preserve">- 1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Plaster ( 14 szt.)</w:t>
            </w:r>
            <w:r w:rsidRPr="007B1976">
              <w:rPr>
                <w:rFonts w:ascii="Georgia" w:hAnsi="Georgia" w:cs="Arial"/>
              </w:rPr>
              <w:br/>
            </w:r>
            <w:r w:rsidRPr="007B1976">
              <w:rPr>
                <w:rFonts w:ascii="Georgia" w:hAnsi="Georgia" w:cs="Arial"/>
                <w:shd w:val="clear" w:color="auto" w:fill="FFFFFF"/>
              </w:rPr>
              <w:t>- 1 szt. Plaster 5m x 2,5 cm</w:t>
            </w:r>
            <w:r w:rsidRPr="007B1976">
              <w:rPr>
                <w:rFonts w:ascii="Georgia" w:hAnsi="Georgia" w:cs="Arial"/>
              </w:rPr>
              <w:br/>
            </w:r>
            <w:r w:rsidRPr="007B1976">
              <w:rPr>
                <w:rFonts w:ascii="Georgia" w:hAnsi="Georgia" w:cs="Arial"/>
                <w:shd w:val="clear" w:color="auto" w:fill="FFFFFF"/>
              </w:rPr>
              <w:t>- 3 szt. Opatrunek indywidualny M sterylny</w:t>
            </w:r>
            <w:r w:rsidRPr="007B1976">
              <w:rPr>
                <w:rFonts w:ascii="Georgia" w:hAnsi="Georgia" w:cs="Arial"/>
              </w:rPr>
              <w:br/>
            </w:r>
            <w:r w:rsidRPr="007B1976">
              <w:rPr>
                <w:rFonts w:ascii="Georgia" w:hAnsi="Georgia" w:cs="Arial"/>
                <w:shd w:val="clear" w:color="auto" w:fill="FFFFFF"/>
              </w:rPr>
              <w:t>- 1 szt. Opatrunek indywidualny G sterylny</w:t>
            </w:r>
            <w:r w:rsidRPr="007B1976">
              <w:rPr>
                <w:rFonts w:ascii="Georgia" w:hAnsi="Georgia" w:cs="Arial"/>
              </w:rPr>
              <w:br/>
            </w:r>
            <w:r w:rsidRPr="007B1976">
              <w:rPr>
                <w:rFonts w:ascii="Georgia" w:hAnsi="Georgia" w:cs="Arial"/>
                <w:shd w:val="clear" w:color="auto" w:fill="FFFFFF"/>
              </w:rPr>
              <w:t>- 1 szt. Opatrunek indywidualny K sterylny</w:t>
            </w:r>
            <w:r w:rsidRPr="007B1976">
              <w:rPr>
                <w:rFonts w:ascii="Georgia" w:hAnsi="Georgia" w:cs="Arial"/>
              </w:rPr>
              <w:br/>
            </w:r>
            <w:r w:rsidRPr="007B1976">
              <w:rPr>
                <w:rFonts w:ascii="Georgia" w:hAnsi="Georgia" w:cs="Arial"/>
                <w:shd w:val="clear" w:color="auto" w:fill="FFFFFF"/>
              </w:rPr>
              <w:t>- 1szt. Chusta opatrunkowa 60 x 80</w:t>
            </w:r>
            <w:r w:rsidRPr="007B1976">
              <w:rPr>
                <w:rFonts w:ascii="Georgia" w:hAnsi="Georgia" w:cs="Arial"/>
              </w:rPr>
              <w:br/>
            </w:r>
            <w:r w:rsidRPr="007B1976">
              <w:rPr>
                <w:rFonts w:ascii="Georgia" w:hAnsi="Georgia" w:cs="Arial"/>
                <w:shd w:val="clear" w:color="auto" w:fill="FFFFFF"/>
              </w:rPr>
              <w:t>- 2 szt. Chusta trójkątna</w:t>
            </w:r>
            <w:r w:rsidRPr="007B1976">
              <w:rPr>
                <w:rFonts w:ascii="Georgia" w:hAnsi="Georgia" w:cs="Arial"/>
              </w:rPr>
              <w:br/>
            </w:r>
            <w:r w:rsidRPr="007B1976">
              <w:rPr>
                <w:rFonts w:ascii="Georgia" w:hAnsi="Georgia" w:cs="Arial"/>
                <w:shd w:val="clear" w:color="auto" w:fill="FFFFFF"/>
              </w:rPr>
              <w:t xml:space="preserve">- 1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xml:space="preserve">. Chusta z </w:t>
            </w:r>
            <w:proofErr w:type="spellStart"/>
            <w:r w:rsidRPr="007B1976">
              <w:rPr>
                <w:rFonts w:ascii="Georgia" w:hAnsi="Georgia" w:cs="Arial"/>
                <w:shd w:val="clear" w:color="auto" w:fill="FFFFFF"/>
              </w:rPr>
              <w:t>fliseliny</w:t>
            </w:r>
            <w:proofErr w:type="spellEnd"/>
            <w:r w:rsidRPr="007B1976">
              <w:rPr>
                <w:rFonts w:ascii="Georgia" w:hAnsi="Georgia" w:cs="Arial"/>
                <w:shd w:val="clear" w:color="auto" w:fill="FFFFFF"/>
              </w:rPr>
              <w:t xml:space="preserve"> (5 szt.)</w:t>
            </w:r>
            <w:r w:rsidRPr="007B1976">
              <w:rPr>
                <w:rFonts w:ascii="Georgia" w:hAnsi="Georgia" w:cs="Arial"/>
              </w:rPr>
              <w:br/>
            </w:r>
            <w:r w:rsidRPr="007B1976">
              <w:rPr>
                <w:rFonts w:ascii="Georgia" w:hAnsi="Georgia" w:cs="Arial"/>
                <w:shd w:val="clear" w:color="auto" w:fill="FFFFFF"/>
              </w:rPr>
              <w:t>- 1 szt. Koc ratunkowy 160 x 210 cm</w:t>
            </w:r>
            <w:r w:rsidRPr="007B1976">
              <w:rPr>
                <w:rFonts w:ascii="Georgia" w:hAnsi="Georgia" w:cs="Arial"/>
              </w:rPr>
              <w:br/>
            </w:r>
            <w:r w:rsidRPr="007B1976">
              <w:rPr>
                <w:rFonts w:ascii="Georgia" w:hAnsi="Georgia" w:cs="Arial"/>
                <w:shd w:val="clear" w:color="auto" w:fill="FFFFFF"/>
              </w:rPr>
              <w:t>- 1 szt. Nożyczki 19cm</w:t>
            </w:r>
            <w:r w:rsidRPr="007B1976">
              <w:rPr>
                <w:rFonts w:ascii="Georgia" w:hAnsi="Georgia" w:cs="Arial"/>
              </w:rPr>
              <w:br/>
            </w:r>
            <w:r w:rsidRPr="007B1976">
              <w:rPr>
                <w:rFonts w:ascii="Georgia" w:hAnsi="Georgia" w:cs="Arial"/>
                <w:shd w:val="clear" w:color="auto" w:fill="FFFFFF"/>
              </w:rPr>
              <w:t xml:space="preserve">- 4 szt. Rękawice </w:t>
            </w:r>
            <w:proofErr w:type="spellStart"/>
            <w:r w:rsidRPr="007B1976">
              <w:rPr>
                <w:rFonts w:ascii="Georgia" w:hAnsi="Georgia" w:cs="Arial"/>
                <w:shd w:val="clear" w:color="auto" w:fill="FFFFFF"/>
              </w:rPr>
              <w:t>latex</w:t>
            </w:r>
            <w:proofErr w:type="spellEnd"/>
            <w:r w:rsidRPr="007B1976">
              <w:rPr>
                <w:rFonts w:ascii="Georgia" w:hAnsi="Georgia" w:cs="Arial"/>
              </w:rPr>
              <w:br/>
            </w:r>
            <w:r w:rsidRPr="007B1976">
              <w:rPr>
                <w:rFonts w:ascii="Georgia" w:hAnsi="Georgia" w:cs="Arial"/>
                <w:shd w:val="clear" w:color="auto" w:fill="FFFFFF"/>
              </w:rPr>
              <w:lastRenderedPageBreak/>
              <w:t>- 6 szt. Chusteczka dezynfekująca</w:t>
            </w:r>
            <w:r w:rsidRPr="007B1976">
              <w:rPr>
                <w:rFonts w:ascii="Georgia" w:hAnsi="Georgia" w:cs="Arial"/>
              </w:rPr>
              <w:br/>
            </w:r>
            <w:r w:rsidRPr="007B1976">
              <w:rPr>
                <w:rFonts w:ascii="Georgia" w:hAnsi="Georgia" w:cs="Arial"/>
                <w:shd w:val="clear" w:color="auto" w:fill="FFFFFF"/>
              </w:rPr>
              <w:t>- 1 szt. Ustnik do sztucznego oddychania</w:t>
            </w:r>
            <w:r w:rsidRPr="007B1976">
              <w:rPr>
                <w:rFonts w:ascii="Georgia" w:hAnsi="Georgia" w:cs="Arial"/>
              </w:rPr>
              <w:br/>
            </w:r>
            <w:r w:rsidRPr="007B1976">
              <w:rPr>
                <w:rFonts w:ascii="Georgia" w:hAnsi="Georgia" w:cs="Arial"/>
                <w:shd w:val="clear" w:color="auto" w:fill="FFFFFF"/>
              </w:rPr>
              <w:t>- 1 szt. Instrukcja udzielania Pierwszej Pomocy wraz z wykazem telefonów alarmowych</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Apteczka szkolna walizka naścienna</w:t>
            </w:r>
          </w:p>
        </w:tc>
        <w:tc>
          <w:tcPr>
            <w:tcW w:w="7504" w:type="dxa"/>
          </w:tcPr>
          <w:p w:rsidR="007B1976" w:rsidRPr="007B1976" w:rsidRDefault="007B1976" w:rsidP="007B1976">
            <w:pPr>
              <w:rPr>
                <w:rFonts w:ascii="Georgia" w:hAnsi="Georgia"/>
              </w:rPr>
            </w:pPr>
            <w:r w:rsidRPr="007B1976">
              <w:rPr>
                <w:rFonts w:ascii="Georgia" w:hAnsi="Georgia" w:cs="Arial"/>
                <w:shd w:val="clear" w:color="auto" w:fill="FFFFFF"/>
              </w:rPr>
              <w:t>Apteczka, której zawartość umieszczona jest w oznaczonej walizce z tworzywa ABS. Dołączony stelaż mocujący umożliwia jej stabilne zawieszenie na ścianie. Wymiary: 330 x 235 x 125 mm. +/-10%</w:t>
            </w:r>
            <w:r w:rsidRPr="007B1976">
              <w:rPr>
                <w:rFonts w:ascii="Georgia" w:hAnsi="Georgia" w:cs="Arial"/>
              </w:rPr>
              <w:br/>
            </w:r>
            <w:r w:rsidRPr="007B1976">
              <w:rPr>
                <w:rStyle w:val="Pogrubienie"/>
                <w:rFonts w:ascii="Georgia" w:hAnsi="Georgia" w:cs="Arial"/>
                <w:b w:val="0"/>
                <w:shd w:val="clear" w:color="auto" w:fill="FFFFFF"/>
              </w:rPr>
              <w:t>Skład apteczki:</w:t>
            </w:r>
            <w:r w:rsidRPr="007B1976">
              <w:rPr>
                <w:rFonts w:ascii="Georgia" w:hAnsi="Georgia" w:cs="Arial"/>
              </w:rPr>
              <w:br/>
            </w:r>
            <w:r w:rsidRPr="007B1976">
              <w:rPr>
                <w:rFonts w:ascii="Georgia" w:hAnsi="Georgia" w:cs="Arial"/>
                <w:shd w:val="clear" w:color="auto" w:fill="FFFFFF"/>
              </w:rPr>
              <w:t>- 1 szt. Kompres zimny</w:t>
            </w:r>
            <w:r w:rsidRPr="007B1976">
              <w:rPr>
                <w:rFonts w:ascii="Georgia" w:hAnsi="Georgia" w:cs="Arial"/>
              </w:rPr>
              <w:br/>
            </w:r>
            <w:r w:rsidRPr="007B1976">
              <w:rPr>
                <w:rFonts w:ascii="Georgia" w:hAnsi="Georgia" w:cs="Arial"/>
                <w:shd w:val="clear" w:color="auto" w:fill="FFFFFF"/>
              </w:rPr>
              <w:t>- 2 szt. Kompres na oko</w:t>
            </w:r>
            <w:r w:rsidRPr="007B1976">
              <w:rPr>
                <w:rFonts w:ascii="Georgia" w:hAnsi="Georgia" w:cs="Arial"/>
              </w:rPr>
              <w:br/>
            </w:r>
            <w:r w:rsidRPr="007B1976">
              <w:rPr>
                <w:rFonts w:ascii="Georgia" w:hAnsi="Georgia" w:cs="Arial"/>
                <w:shd w:val="clear" w:color="auto" w:fill="FFFFFF"/>
              </w:rPr>
              <w:t>- 3 szt. Kompres 10x10 a2</w:t>
            </w:r>
            <w:r w:rsidRPr="007B1976">
              <w:rPr>
                <w:rFonts w:ascii="Georgia" w:hAnsi="Georgia" w:cs="Arial"/>
              </w:rPr>
              <w:br/>
            </w:r>
            <w:r w:rsidRPr="007B1976">
              <w:rPr>
                <w:rFonts w:ascii="Georgia" w:hAnsi="Georgia" w:cs="Arial"/>
                <w:shd w:val="clear" w:color="auto" w:fill="FFFFFF"/>
              </w:rPr>
              <w:t>- 2 szt. Opaska elastyczna 4 m x 6 cm</w:t>
            </w:r>
            <w:r w:rsidRPr="007B1976">
              <w:rPr>
                <w:rFonts w:ascii="Georgia" w:hAnsi="Georgia" w:cs="Arial"/>
              </w:rPr>
              <w:br/>
            </w:r>
            <w:r w:rsidRPr="007B1976">
              <w:rPr>
                <w:rFonts w:ascii="Georgia" w:hAnsi="Georgia" w:cs="Arial"/>
                <w:shd w:val="clear" w:color="auto" w:fill="FFFFFF"/>
              </w:rPr>
              <w:t>- 2 szt. Opaska elastyczna 4 m x 8 cm</w:t>
            </w:r>
            <w:r w:rsidRPr="007B1976">
              <w:rPr>
                <w:rFonts w:ascii="Georgia" w:hAnsi="Georgia" w:cs="Arial"/>
              </w:rPr>
              <w:br/>
            </w:r>
            <w:r w:rsidRPr="007B1976">
              <w:rPr>
                <w:rFonts w:ascii="Georgia" w:hAnsi="Georgia" w:cs="Arial"/>
                <w:shd w:val="clear" w:color="auto" w:fill="FFFFFF"/>
              </w:rPr>
              <w:t xml:space="preserve">- 1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Plaster 10 x 6cm (8 szt.)</w:t>
            </w:r>
            <w:r w:rsidRPr="007B1976">
              <w:rPr>
                <w:rFonts w:ascii="Georgia" w:hAnsi="Georgia" w:cs="Arial"/>
              </w:rPr>
              <w:br/>
            </w:r>
            <w:r w:rsidRPr="007B1976">
              <w:rPr>
                <w:rFonts w:ascii="Georgia" w:hAnsi="Georgia" w:cs="Arial"/>
                <w:shd w:val="clear" w:color="auto" w:fill="FFFFFF"/>
              </w:rPr>
              <w:t xml:space="preserve">- 1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Plaster ( 14 szt.)</w:t>
            </w:r>
            <w:r w:rsidRPr="007B1976">
              <w:rPr>
                <w:rFonts w:ascii="Georgia" w:hAnsi="Georgia" w:cs="Arial"/>
              </w:rPr>
              <w:br/>
            </w:r>
            <w:r w:rsidRPr="007B1976">
              <w:rPr>
                <w:rFonts w:ascii="Georgia" w:hAnsi="Georgia" w:cs="Arial"/>
                <w:shd w:val="clear" w:color="auto" w:fill="FFFFFF"/>
              </w:rPr>
              <w:t>- 1 szt. Plaster 5m x 2,5 cm</w:t>
            </w:r>
            <w:r w:rsidRPr="007B1976">
              <w:rPr>
                <w:rFonts w:ascii="Georgia" w:hAnsi="Georgia" w:cs="Arial"/>
              </w:rPr>
              <w:br/>
            </w:r>
            <w:r w:rsidRPr="007B1976">
              <w:rPr>
                <w:rFonts w:ascii="Georgia" w:hAnsi="Georgia" w:cs="Arial"/>
                <w:shd w:val="clear" w:color="auto" w:fill="FFFFFF"/>
              </w:rPr>
              <w:t>- 3 szt. Opatrunek indywidualny M sterylny</w:t>
            </w:r>
            <w:r w:rsidRPr="007B1976">
              <w:rPr>
                <w:rFonts w:ascii="Georgia" w:hAnsi="Georgia" w:cs="Arial"/>
              </w:rPr>
              <w:br/>
            </w:r>
            <w:r w:rsidRPr="007B1976">
              <w:rPr>
                <w:rFonts w:ascii="Georgia" w:hAnsi="Georgia" w:cs="Arial"/>
                <w:shd w:val="clear" w:color="auto" w:fill="FFFFFF"/>
              </w:rPr>
              <w:t>- 1 szt. Opatrunek indywidualny G sterylny</w:t>
            </w:r>
            <w:r w:rsidRPr="007B1976">
              <w:rPr>
                <w:rFonts w:ascii="Georgia" w:hAnsi="Georgia" w:cs="Arial"/>
              </w:rPr>
              <w:br/>
            </w:r>
            <w:r w:rsidRPr="007B1976">
              <w:rPr>
                <w:rFonts w:ascii="Georgia" w:hAnsi="Georgia" w:cs="Arial"/>
                <w:shd w:val="clear" w:color="auto" w:fill="FFFFFF"/>
              </w:rPr>
              <w:t>- 1 szt. Opatrunek indywidualny K sterylny</w:t>
            </w:r>
            <w:r w:rsidRPr="007B1976">
              <w:rPr>
                <w:rFonts w:ascii="Georgia" w:hAnsi="Georgia" w:cs="Arial"/>
              </w:rPr>
              <w:br/>
            </w:r>
            <w:r w:rsidRPr="007B1976">
              <w:rPr>
                <w:rFonts w:ascii="Georgia" w:hAnsi="Georgia" w:cs="Arial"/>
                <w:shd w:val="clear" w:color="auto" w:fill="FFFFFF"/>
              </w:rPr>
              <w:t>- 1szt. Chusta opatrunkowa 60 x 80</w:t>
            </w:r>
            <w:r w:rsidRPr="007B1976">
              <w:rPr>
                <w:rFonts w:ascii="Georgia" w:hAnsi="Georgia" w:cs="Arial"/>
              </w:rPr>
              <w:br/>
            </w:r>
            <w:r w:rsidRPr="007B1976">
              <w:rPr>
                <w:rFonts w:ascii="Georgia" w:hAnsi="Georgia" w:cs="Arial"/>
                <w:shd w:val="clear" w:color="auto" w:fill="FFFFFF"/>
              </w:rPr>
              <w:t>- 2 szt. Chusta trójkątna</w:t>
            </w:r>
            <w:r w:rsidRPr="007B1976">
              <w:rPr>
                <w:rFonts w:ascii="Georgia" w:hAnsi="Georgia" w:cs="Arial"/>
              </w:rPr>
              <w:br/>
            </w:r>
            <w:r w:rsidRPr="007B1976">
              <w:rPr>
                <w:rFonts w:ascii="Georgia" w:hAnsi="Georgia" w:cs="Arial"/>
                <w:shd w:val="clear" w:color="auto" w:fill="FFFFFF"/>
              </w:rPr>
              <w:t xml:space="preserve">- 1 </w:t>
            </w:r>
            <w:proofErr w:type="spellStart"/>
            <w:r w:rsidRPr="007B1976">
              <w:rPr>
                <w:rFonts w:ascii="Georgia" w:hAnsi="Georgia" w:cs="Arial"/>
                <w:shd w:val="clear" w:color="auto" w:fill="FFFFFF"/>
              </w:rPr>
              <w:t>kpl</w:t>
            </w:r>
            <w:proofErr w:type="spellEnd"/>
            <w:r w:rsidRPr="007B1976">
              <w:rPr>
                <w:rFonts w:ascii="Georgia" w:hAnsi="Georgia" w:cs="Arial"/>
                <w:shd w:val="clear" w:color="auto" w:fill="FFFFFF"/>
              </w:rPr>
              <w:t xml:space="preserve">. Chusta z </w:t>
            </w:r>
            <w:proofErr w:type="spellStart"/>
            <w:r w:rsidRPr="007B1976">
              <w:rPr>
                <w:rFonts w:ascii="Georgia" w:hAnsi="Georgia" w:cs="Arial"/>
                <w:shd w:val="clear" w:color="auto" w:fill="FFFFFF"/>
              </w:rPr>
              <w:t>fliseliny</w:t>
            </w:r>
            <w:proofErr w:type="spellEnd"/>
            <w:r w:rsidRPr="007B1976">
              <w:rPr>
                <w:rFonts w:ascii="Georgia" w:hAnsi="Georgia" w:cs="Arial"/>
                <w:shd w:val="clear" w:color="auto" w:fill="FFFFFF"/>
              </w:rPr>
              <w:t xml:space="preserve"> (5 szt.)</w:t>
            </w:r>
            <w:r w:rsidRPr="007B1976">
              <w:rPr>
                <w:rFonts w:ascii="Georgia" w:hAnsi="Georgia" w:cs="Arial"/>
              </w:rPr>
              <w:br/>
            </w:r>
            <w:r w:rsidRPr="007B1976">
              <w:rPr>
                <w:rFonts w:ascii="Georgia" w:hAnsi="Georgia" w:cs="Arial"/>
                <w:shd w:val="clear" w:color="auto" w:fill="FFFFFF"/>
              </w:rPr>
              <w:t>- 1 szt. Koc ratunkowy 160 x 210 cm</w:t>
            </w:r>
            <w:r w:rsidRPr="007B1976">
              <w:rPr>
                <w:rFonts w:ascii="Georgia" w:hAnsi="Georgia" w:cs="Arial"/>
              </w:rPr>
              <w:br/>
            </w:r>
            <w:r w:rsidRPr="007B1976">
              <w:rPr>
                <w:rFonts w:ascii="Georgia" w:hAnsi="Georgia" w:cs="Arial"/>
                <w:shd w:val="clear" w:color="auto" w:fill="FFFFFF"/>
              </w:rPr>
              <w:t>- 1 szt. Nożyczki 19cm</w:t>
            </w:r>
            <w:r w:rsidRPr="007B1976">
              <w:rPr>
                <w:rFonts w:ascii="Georgia" w:hAnsi="Georgia" w:cs="Arial"/>
              </w:rPr>
              <w:br/>
            </w:r>
            <w:r w:rsidRPr="007B1976">
              <w:rPr>
                <w:rFonts w:ascii="Georgia" w:hAnsi="Georgia" w:cs="Arial"/>
                <w:shd w:val="clear" w:color="auto" w:fill="FFFFFF"/>
              </w:rPr>
              <w:t xml:space="preserve">- 4 szt. Rękawice </w:t>
            </w:r>
            <w:proofErr w:type="spellStart"/>
            <w:r w:rsidRPr="007B1976">
              <w:rPr>
                <w:rFonts w:ascii="Georgia" w:hAnsi="Georgia" w:cs="Arial"/>
                <w:shd w:val="clear" w:color="auto" w:fill="FFFFFF"/>
              </w:rPr>
              <w:t>latex</w:t>
            </w:r>
            <w:proofErr w:type="spellEnd"/>
            <w:r w:rsidRPr="007B1976">
              <w:rPr>
                <w:rFonts w:ascii="Georgia" w:hAnsi="Georgia" w:cs="Arial"/>
              </w:rPr>
              <w:br/>
            </w:r>
            <w:r w:rsidRPr="007B1976">
              <w:rPr>
                <w:rFonts w:ascii="Georgia" w:hAnsi="Georgia" w:cs="Arial"/>
                <w:shd w:val="clear" w:color="auto" w:fill="FFFFFF"/>
              </w:rPr>
              <w:t>- 6 szt. Chusteczka dezynfekująca</w:t>
            </w:r>
            <w:r w:rsidRPr="007B1976">
              <w:rPr>
                <w:rFonts w:ascii="Georgia" w:hAnsi="Georgia" w:cs="Arial"/>
              </w:rPr>
              <w:br/>
            </w:r>
            <w:r w:rsidRPr="007B1976">
              <w:rPr>
                <w:rFonts w:ascii="Georgia" w:hAnsi="Georgia" w:cs="Arial"/>
                <w:shd w:val="clear" w:color="auto" w:fill="FFFFFF"/>
              </w:rPr>
              <w:t>- 1 szt. Ustnik do sztucznego oddychania</w:t>
            </w:r>
            <w:r w:rsidRPr="007B1976">
              <w:rPr>
                <w:rFonts w:ascii="Georgia" w:hAnsi="Georgia" w:cs="Arial"/>
              </w:rPr>
              <w:br/>
            </w:r>
            <w:r w:rsidRPr="007B1976">
              <w:rPr>
                <w:rFonts w:ascii="Georgia" w:hAnsi="Georgia" w:cs="Arial"/>
                <w:shd w:val="clear" w:color="auto" w:fill="FFFFFF"/>
              </w:rPr>
              <w:t>- 1 szt. Instrukcja udzielania Pierwszej Pomocy wraz z wykazem telefonów alarmowych</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Materiały sztuczne</w:t>
            </w:r>
          </w:p>
          <w:p w:rsidR="007B1976" w:rsidRPr="007B1976" w:rsidRDefault="007B1976" w:rsidP="007B1976">
            <w:pPr>
              <w:jc w:val="center"/>
              <w:rPr>
                <w:rFonts w:ascii="Georgia" w:hAnsi="Georgia"/>
              </w:rPr>
            </w:pPr>
            <w:r w:rsidRPr="007B1976">
              <w:rPr>
                <w:rFonts w:ascii="Georgia" w:hAnsi="Georgia"/>
              </w:rPr>
              <w:t>8 okazów</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W przezroczystym bloku z tworzywa sztucznego zatopionych jest 8 próbek materiałów sztucznych, wytworzonych lub przetworzonych w wyniku działalności człowieka: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1 - ceramika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2 - metal</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3 - szkło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4 - MDF</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5 - plastik</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6 - papier      </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7 - tkanina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8 - cement</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Blok opakowany w kieszeń bąbelkową i umieszczony w zamykanym tekturowym pudełku. Wymiary pomocy dydaktycznej: 14 x 6,5 x 1,8 cm.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Materiały naturalne</w:t>
            </w:r>
          </w:p>
          <w:p w:rsidR="007B1976" w:rsidRPr="007B1976" w:rsidRDefault="007B1976" w:rsidP="007B1976">
            <w:pPr>
              <w:jc w:val="center"/>
              <w:rPr>
                <w:rFonts w:ascii="Georgia" w:hAnsi="Georgia"/>
              </w:rPr>
            </w:pPr>
            <w:r w:rsidRPr="007B1976">
              <w:rPr>
                <w:rFonts w:ascii="Georgia" w:hAnsi="Georgia"/>
              </w:rPr>
              <w:t>8 okazów</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W przezroczystym bloku z tworzywa sztucznego zatopionych jest 8 naturalnych okazów przedstawiających próbki naturalnych materiałów:</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1 - drewno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2 – ropa naftowa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3 - bawełna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4 - węgiel</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5 – włókno konopne</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6 - bambus        </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7 - guma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8 – kopalina (minerał)</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Blok opakowany w kieszeń bąbelkową i umieszczony w zamykanym tekturowym pudełku. Wymiary pomocy dydaktycznej: 14 x 6,5 x 1,8 cm.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Okulary ochronne</w:t>
            </w:r>
          </w:p>
        </w:tc>
        <w:tc>
          <w:tcPr>
            <w:tcW w:w="7504" w:type="dxa"/>
          </w:tcPr>
          <w:p w:rsidR="007B1976" w:rsidRPr="007B1976" w:rsidRDefault="007B1976" w:rsidP="007B1976">
            <w:pPr>
              <w:jc w:val="both"/>
              <w:rPr>
                <w:rFonts w:ascii="Georgia" w:hAnsi="Georgia"/>
              </w:rPr>
            </w:pPr>
            <w:r w:rsidRPr="007B1976">
              <w:rPr>
                <w:rFonts w:ascii="Georgia" w:hAnsi="Georgia"/>
              </w:rPr>
              <w:t>Okulary ochronne laboratoryjne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9D3B05">
            <w:pPr>
              <w:jc w:val="center"/>
              <w:rPr>
                <w:rFonts w:ascii="Georgia" w:hAnsi="Georgia"/>
              </w:rPr>
            </w:pPr>
            <w:r w:rsidRPr="007B1976">
              <w:rPr>
                <w:rFonts w:ascii="Georgia" w:hAnsi="Georgia"/>
              </w:rPr>
              <w:t xml:space="preserve">Fartuch laboratoryjny </w:t>
            </w:r>
          </w:p>
        </w:tc>
        <w:tc>
          <w:tcPr>
            <w:tcW w:w="7504" w:type="dxa"/>
          </w:tcPr>
          <w:p w:rsidR="007B1976" w:rsidRPr="007B1976" w:rsidRDefault="007B1976" w:rsidP="009D3B05">
            <w:pPr>
              <w:jc w:val="both"/>
              <w:rPr>
                <w:rFonts w:ascii="Georgia" w:hAnsi="Georgia"/>
              </w:rPr>
            </w:pPr>
            <w:r w:rsidRPr="007B1976">
              <w:rPr>
                <w:rFonts w:ascii="Georgia" w:hAnsi="Georgia"/>
              </w:rPr>
              <w:t>Fartuch ochronny laboratoryjny, wykonany z bawełny, dwie kieszenie boczne po</w:t>
            </w:r>
            <w:r w:rsidR="009D3B05">
              <w:rPr>
                <w:rFonts w:ascii="Georgia" w:hAnsi="Georgia"/>
              </w:rPr>
              <w:t xml:space="preserve"> </w:t>
            </w:r>
            <w:r w:rsidRPr="007B1976">
              <w:rPr>
                <w:rFonts w:ascii="Georgia" w:hAnsi="Georgia"/>
              </w:rPr>
              <w:t>5szt.</w:t>
            </w:r>
            <w:r w:rsidR="009D3B05">
              <w:rPr>
                <w:rFonts w:ascii="Georgia" w:hAnsi="Georgia"/>
              </w:rPr>
              <w:t xml:space="preserve"> każdego w rozmiarze: </w:t>
            </w:r>
            <w:r w:rsidRPr="007B1976">
              <w:rPr>
                <w:rFonts w:ascii="Georgia" w:hAnsi="Georgia"/>
              </w:rPr>
              <w:t>M, L, XL</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Taca laboratoryjna</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Taca laboratoryjna, wielofunkcyjna, wykonana z polipropylenu </w:t>
            </w:r>
            <w:r w:rsidR="009D3B05">
              <w:rPr>
                <w:rFonts w:ascii="Georgia" w:hAnsi="Georgia" w:cs="Arial"/>
                <w:shd w:val="clear" w:color="auto" w:fill="FFFFFF"/>
              </w:rPr>
              <w:br/>
            </w:r>
            <w:r w:rsidRPr="007B1976">
              <w:rPr>
                <w:rFonts w:ascii="Georgia" w:hAnsi="Georgia" w:cs="Arial"/>
                <w:shd w:val="clear" w:color="auto" w:fill="FFFFFF"/>
              </w:rPr>
              <w:t>o wymiarach 45 x 35 x 7,5 (H) cm.+/-5%. Można ją sterylizować.</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5F3E97" w:rsidP="007B1976">
            <w:pPr>
              <w:jc w:val="center"/>
              <w:rPr>
                <w:rFonts w:ascii="Georgia" w:hAnsi="Georgia"/>
              </w:rPr>
            </w:pPr>
            <w:r>
              <w:rPr>
                <w:rFonts w:ascii="Georgia" w:hAnsi="Georgia"/>
              </w:rPr>
              <w:t>Atlas do oznaczania kwiatów</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Atlas zawiera fotografie i opisy (dołączony klucz) 200 najbardziej popularnych i najciekawszych gatunków roślin spotykanych w Polsce, na </w:t>
            </w:r>
            <w:r w:rsidRPr="007B1976">
              <w:rPr>
                <w:rFonts w:ascii="Georgia" w:hAnsi="Georgia" w:cs="Arial"/>
                <w:shd w:val="clear" w:color="auto" w:fill="FFFFFF"/>
              </w:rPr>
              <w:lastRenderedPageBreak/>
              <w:t xml:space="preserve">łąkach, w lasach i nad wodą.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Plansza układ okresowy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Duży, kolorowy układ okresowy pierwiastków chemicznych o wymiarach 175 cm x 100 cm,+/-30% w postaci foliowanej planszy oprawionej w drążki i sznurek do zawieszenia na ścianie.</w:t>
            </w:r>
            <w:r>
              <w:rPr>
                <w:rFonts w:ascii="Georgia" w:hAnsi="Georgia" w:cs="Arial"/>
              </w:rPr>
              <w:t xml:space="preserve"> </w:t>
            </w:r>
            <w:r w:rsidRPr="007B1976">
              <w:rPr>
                <w:rFonts w:ascii="Georgia" w:hAnsi="Georgia" w:cs="Arial"/>
                <w:shd w:val="clear" w:color="auto" w:fill="FFFFFF"/>
              </w:rPr>
              <w:t>Przedstawione na nim zostały następujące informacje o pierwiastkach: symbol chemiczny, nazwa i liczba atomowa, stopień utleniania, masa atomowa, konfiguracja elektronowa, a także charakter tlenku, temperatura topnienia i wrzenia oraz gęstość i elektroujemność.</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lodu</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Model (35 cząsteczek wody) składa się z 78 atomów i 97 łączników (2 rodzaje). Model można składać i rozkładać.</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fenoloftaleina</w:t>
            </w:r>
          </w:p>
        </w:tc>
        <w:tc>
          <w:tcPr>
            <w:tcW w:w="7504" w:type="dxa"/>
          </w:tcPr>
          <w:p w:rsidR="007B1976" w:rsidRPr="007B1976" w:rsidRDefault="007B1976" w:rsidP="007B1976">
            <w:pPr>
              <w:jc w:val="both"/>
              <w:rPr>
                <w:rFonts w:ascii="Georgia" w:hAnsi="Georgia"/>
              </w:rPr>
            </w:pPr>
            <w:r w:rsidRPr="007B1976">
              <w:rPr>
                <w:rStyle w:val="Pogrubienie"/>
                <w:rFonts w:ascii="Georgia" w:hAnsi="Georgia" w:cs="Arial"/>
                <w:b w:val="0"/>
                <w:shd w:val="clear" w:color="auto" w:fill="FFFFFF"/>
              </w:rPr>
              <w:t>Fenoloftaleina, roztwór &lt;0,1% – 12 buteleczek o poj. 25 ml każda.</w:t>
            </w:r>
            <w:r w:rsidRPr="007B1976">
              <w:rPr>
                <w:rFonts w:ascii="Georgia" w:hAnsi="Georgia" w:cs="Arial"/>
              </w:rPr>
              <w:br/>
            </w:r>
            <w:r w:rsidRPr="007B1976">
              <w:rPr>
                <w:rFonts w:ascii="Georgia" w:hAnsi="Georgia" w:cs="Arial"/>
                <w:shd w:val="clear" w:color="auto" w:fill="FFFFFF"/>
              </w:rPr>
              <w:t>zestaw odczynników chemicznych w buteleczkach z zakraplaczem, sprzedawany w zestawie 12 buteleczek umieszczonych w dopasowanym, przenośnym pojemniku zbiorczym.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Zestaw płyn </w:t>
            </w:r>
            <w:proofErr w:type="spellStart"/>
            <w:r w:rsidRPr="007B1976">
              <w:rPr>
                <w:rFonts w:ascii="Georgia" w:hAnsi="Georgia"/>
              </w:rPr>
              <w:t>Lugola</w:t>
            </w:r>
            <w:proofErr w:type="spellEnd"/>
          </w:p>
        </w:tc>
        <w:tc>
          <w:tcPr>
            <w:tcW w:w="7504" w:type="dxa"/>
          </w:tcPr>
          <w:p w:rsidR="007B1976" w:rsidRPr="007B1976" w:rsidRDefault="007B1976" w:rsidP="007B1976">
            <w:pPr>
              <w:jc w:val="both"/>
              <w:rPr>
                <w:rFonts w:ascii="Georgia" w:hAnsi="Georgia"/>
              </w:rPr>
            </w:pPr>
            <w:r w:rsidRPr="007B1976">
              <w:rPr>
                <w:rStyle w:val="Pogrubienie"/>
                <w:rFonts w:ascii="Georgia" w:hAnsi="Georgia" w:cs="Arial"/>
                <w:b w:val="0"/>
                <w:shd w:val="clear" w:color="auto" w:fill="FFFFFF"/>
              </w:rPr>
              <w:t xml:space="preserve">Płyn </w:t>
            </w:r>
            <w:proofErr w:type="spellStart"/>
            <w:r w:rsidRPr="007B1976">
              <w:rPr>
                <w:rStyle w:val="Pogrubienie"/>
                <w:rFonts w:ascii="Georgia" w:hAnsi="Georgia" w:cs="Arial"/>
                <w:b w:val="0"/>
                <w:shd w:val="clear" w:color="auto" w:fill="FFFFFF"/>
              </w:rPr>
              <w:t>Lugola</w:t>
            </w:r>
            <w:proofErr w:type="spellEnd"/>
            <w:r w:rsidRPr="007B1976">
              <w:rPr>
                <w:rStyle w:val="Pogrubienie"/>
                <w:rFonts w:ascii="Georgia" w:hAnsi="Georgia" w:cs="Arial"/>
                <w:b w:val="0"/>
                <w:shd w:val="clear" w:color="auto" w:fill="FFFFFF"/>
              </w:rPr>
              <w:t xml:space="preserve"> – 12 buteleczek o poj. 30 ml każda.</w:t>
            </w:r>
            <w:r w:rsidRPr="007B1976">
              <w:rPr>
                <w:rFonts w:ascii="Georgia" w:hAnsi="Georgia" w:cs="Arial"/>
              </w:rPr>
              <w:br/>
            </w:r>
            <w:r w:rsidRPr="007B1976">
              <w:rPr>
                <w:rFonts w:ascii="Georgia" w:hAnsi="Georgia" w:cs="Arial"/>
                <w:shd w:val="clear" w:color="auto" w:fill="FFFFFF"/>
              </w:rPr>
              <w:t>zestaw odczynników chemicznych w buteleczkach z zakraplaczem, sprzedawany w zestawie 12 buteleczek umieszczonych w dopasowanym, przenośnym pojemniku zbiorczym.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E054BC" w:rsidP="007B1976">
            <w:pPr>
              <w:jc w:val="center"/>
              <w:rPr>
                <w:rFonts w:ascii="Georgia" w:hAnsi="Georgia"/>
              </w:rPr>
            </w:pPr>
            <w:r>
              <w:rPr>
                <w:rFonts w:ascii="Georgia" w:hAnsi="Georgia"/>
              </w:rPr>
              <w:t>Zestaw</w:t>
            </w:r>
            <w:r w:rsidR="00142674">
              <w:rPr>
                <w:rFonts w:ascii="Georgia" w:hAnsi="Georgia"/>
              </w:rPr>
              <w:t xml:space="preserve"> płytek</w:t>
            </w:r>
            <w:r w:rsidR="007B1976" w:rsidRPr="007B1976">
              <w:rPr>
                <w:rFonts w:ascii="Georgia" w:hAnsi="Georgia"/>
              </w:rPr>
              <w:t xml:space="preserve"> metali</w:t>
            </w:r>
          </w:p>
        </w:tc>
        <w:tc>
          <w:tcPr>
            <w:tcW w:w="7504" w:type="dxa"/>
          </w:tcPr>
          <w:p w:rsidR="007B1976" w:rsidRPr="007B1976" w:rsidRDefault="00744989" w:rsidP="007B1976">
            <w:pPr>
              <w:jc w:val="both"/>
              <w:rPr>
                <w:rFonts w:ascii="Georgia" w:hAnsi="Georgia"/>
              </w:rPr>
            </w:pPr>
            <w:r>
              <w:rPr>
                <w:rFonts w:ascii="Georgia" w:hAnsi="Georgia" w:cs="Arial"/>
                <w:shd w:val="clear" w:color="auto" w:fill="FFFFFF"/>
              </w:rPr>
              <w:t>Zestaw</w:t>
            </w:r>
            <w:r w:rsidR="00E054BC">
              <w:rPr>
                <w:rFonts w:ascii="Georgia" w:hAnsi="Georgia" w:cs="Arial"/>
                <w:shd w:val="clear" w:color="auto" w:fill="FFFFFF"/>
              </w:rPr>
              <w:t xml:space="preserve"> min.</w:t>
            </w:r>
            <w:r w:rsidR="007B1976" w:rsidRPr="007B1976">
              <w:rPr>
                <w:rFonts w:ascii="Georgia" w:hAnsi="Georgia" w:cs="Arial"/>
                <w:shd w:val="clear" w:color="auto" w:fill="FFFFFF"/>
              </w:rPr>
              <w:t xml:space="preserve"> 12 różnych płytek metali do porównywania ich własności. Wymiary każdej płytki 5 x 2,5 cm.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952BDE">
            <w:pPr>
              <w:jc w:val="center"/>
              <w:rPr>
                <w:rFonts w:ascii="Georgia" w:hAnsi="Georgia"/>
              </w:rPr>
            </w:pPr>
            <w:r w:rsidRPr="007B1976">
              <w:rPr>
                <w:rFonts w:ascii="Georgia" w:hAnsi="Georgia"/>
              </w:rPr>
              <w:t xml:space="preserve">Bloki metali </w:t>
            </w:r>
            <w:r w:rsidR="00952BDE">
              <w:rPr>
                <w:rFonts w:ascii="Georgia" w:hAnsi="Georgia"/>
              </w:rPr>
              <w:t>- zestaw</w:t>
            </w:r>
          </w:p>
        </w:tc>
        <w:tc>
          <w:tcPr>
            <w:tcW w:w="7504" w:type="dxa"/>
          </w:tcPr>
          <w:p w:rsidR="007B1976" w:rsidRPr="007B1976" w:rsidRDefault="007B1976" w:rsidP="00E054BC">
            <w:pPr>
              <w:jc w:val="both"/>
              <w:rPr>
                <w:rFonts w:ascii="Georgia" w:hAnsi="Georgia"/>
              </w:rPr>
            </w:pPr>
            <w:r w:rsidRPr="007B1976">
              <w:rPr>
                <w:rFonts w:ascii="Georgia" w:hAnsi="Georgia" w:cs="Arial"/>
                <w:shd w:val="clear" w:color="auto" w:fill="FFFFFF"/>
              </w:rPr>
              <w:t xml:space="preserve">Zestaw </w:t>
            </w:r>
            <w:r w:rsidR="00952BDE">
              <w:rPr>
                <w:rFonts w:ascii="Georgia" w:hAnsi="Georgia" w:cs="Arial"/>
                <w:shd w:val="clear" w:color="auto" w:fill="FFFFFF"/>
              </w:rPr>
              <w:t xml:space="preserve"> min. </w:t>
            </w:r>
            <w:r w:rsidRPr="007B1976">
              <w:rPr>
                <w:rFonts w:ascii="Georgia" w:hAnsi="Georgia" w:cs="Arial"/>
                <w:shd w:val="clear" w:color="auto" w:fill="FFFFFF"/>
              </w:rPr>
              <w:t>6 sześcianów o jed</w:t>
            </w:r>
            <w:r w:rsidR="00E054BC">
              <w:rPr>
                <w:rFonts w:ascii="Georgia" w:hAnsi="Georgia" w:cs="Arial"/>
                <w:shd w:val="clear" w:color="auto" w:fill="FFFFFF"/>
              </w:rPr>
              <w:t xml:space="preserve">nakowej objętości (bok: 20 mm) </w:t>
            </w:r>
            <w:r w:rsidRPr="007B1976">
              <w:rPr>
                <w:rFonts w:ascii="Georgia" w:hAnsi="Georgia" w:cs="Arial"/>
                <w:shd w:val="clear" w:color="auto" w:fill="FFFFFF"/>
              </w:rPr>
              <w:t>wykonanych z różnych materiałów: miedź, mosiądz, aluminium, stal miękka, stal nierdzewna, brąz.</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Magnesy sztabkowe</w:t>
            </w:r>
          </w:p>
          <w:p w:rsidR="007B1976" w:rsidRPr="007B1976" w:rsidRDefault="007B1976" w:rsidP="007B1976">
            <w:pPr>
              <w:jc w:val="center"/>
              <w:rPr>
                <w:rFonts w:ascii="Georgia" w:hAnsi="Georgia"/>
              </w:rPr>
            </w:pPr>
            <w:r w:rsidRPr="007B1976">
              <w:rPr>
                <w:rFonts w:ascii="Georgia" w:hAnsi="Georgia"/>
              </w:rPr>
              <w:lastRenderedPageBreak/>
              <w:t>8 cm</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lastRenderedPageBreak/>
              <w:t xml:space="preserve">Para magnesów sztabkowych o długości 8 cm każdy. Charakterystyczną cechą jest warstwa kolorowego plastiku (rodzaj plastikowej obudowy) na magnesach zapobiegająca zbyt szybkiej utracie cech magnetycznych </w:t>
            </w:r>
            <w:r w:rsidRPr="007B1976">
              <w:rPr>
                <w:rFonts w:ascii="Georgia" w:hAnsi="Georgia" w:cs="Arial"/>
                <w:shd w:val="clear" w:color="auto" w:fill="FFFFFF"/>
              </w:rPr>
              <w:lastRenderedPageBreak/>
              <w:t>(rozmagnesowaniu się).</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474A07">
            <w:pPr>
              <w:jc w:val="center"/>
              <w:rPr>
                <w:rFonts w:ascii="Georgia" w:hAnsi="Georgia"/>
              </w:rPr>
            </w:pPr>
            <w:r w:rsidRPr="007B1976">
              <w:rPr>
                <w:rFonts w:ascii="Georgia" w:hAnsi="Georgia"/>
              </w:rPr>
              <w:t xml:space="preserve">Lupa 2,5 podświetlana LED </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Lupa o średnicy 75 mm+/-10% oraz praktycznym powiększeniu 2,5x oraz 5x z dużą, ergonomiczną rączką. Posiada wbudowane światło LED, zasilane 3 bateriami AAA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A771B0">
            <w:pPr>
              <w:jc w:val="center"/>
              <w:rPr>
                <w:rFonts w:ascii="Georgia" w:hAnsi="Georgia"/>
              </w:rPr>
            </w:pPr>
            <w:r w:rsidRPr="007B1976">
              <w:rPr>
                <w:rFonts w:ascii="Georgia" w:hAnsi="Georgia"/>
              </w:rPr>
              <w:t xml:space="preserve">Lupa szklana z rączką </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Szklana lupa z rączką o powiększeniu 3x. Duża średnica soczewki: 110 mm.+/-10%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Arkusz powiększający</w:t>
            </w:r>
          </w:p>
          <w:p w:rsidR="007B1976" w:rsidRPr="007B1976" w:rsidRDefault="007B1976" w:rsidP="007B1976">
            <w:pPr>
              <w:jc w:val="center"/>
              <w:rPr>
                <w:rFonts w:ascii="Georgia" w:hAnsi="Georgia"/>
              </w:rPr>
            </w:pPr>
            <w:r w:rsidRPr="007B1976">
              <w:rPr>
                <w:rFonts w:ascii="Georgia" w:hAnsi="Georgia"/>
              </w:rPr>
              <w:t>w ramce</w:t>
            </w:r>
          </w:p>
        </w:tc>
        <w:tc>
          <w:tcPr>
            <w:tcW w:w="7504" w:type="dxa"/>
          </w:tcPr>
          <w:p w:rsidR="007B1976" w:rsidRPr="007B1976" w:rsidRDefault="007B1976" w:rsidP="007B1976">
            <w:pPr>
              <w:jc w:val="both"/>
              <w:rPr>
                <w:rFonts w:ascii="Georgia" w:hAnsi="Georgia"/>
              </w:rPr>
            </w:pPr>
            <w:r w:rsidRPr="00D842DE">
              <w:rPr>
                <w:rFonts w:ascii="Georgia" w:hAnsi="Georgia" w:cs="Arial"/>
                <w:shd w:val="clear" w:color="auto" w:fill="FFFFFF"/>
              </w:rPr>
              <w:t>Duży arkusz powiększający (2-3x) oprawio</w:t>
            </w:r>
            <w:r w:rsidR="00A771B0">
              <w:rPr>
                <w:rFonts w:ascii="Georgia" w:hAnsi="Georgia" w:cs="Arial"/>
                <w:shd w:val="clear" w:color="auto" w:fill="FFFFFF"/>
              </w:rPr>
              <w:t xml:space="preserve">ny w ramkę o wymiarach 22x14 cm +/- </w:t>
            </w:r>
            <w:r w:rsidR="00163EE7">
              <w:rPr>
                <w:rFonts w:ascii="Georgia" w:hAnsi="Georgia" w:cs="Arial"/>
                <w:shd w:val="clear" w:color="auto" w:fill="FFFFFF"/>
              </w:rPr>
              <w:t>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24</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Interaktywny szkolny miernik pulsu</w:t>
            </w:r>
          </w:p>
        </w:tc>
        <w:tc>
          <w:tcPr>
            <w:tcW w:w="7504" w:type="dxa"/>
          </w:tcPr>
          <w:p w:rsidR="007B1976" w:rsidRPr="007B1976" w:rsidRDefault="007B1976" w:rsidP="002758E6">
            <w:pPr>
              <w:jc w:val="both"/>
              <w:rPr>
                <w:rFonts w:ascii="Georgia" w:hAnsi="Georgia"/>
              </w:rPr>
            </w:pPr>
            <w:r w:rsidRPr="002758E6">
              <w:rPr>
                <w:rStyle w:val="hps"/>
                <w:rFonts w:ascii="Georgia" w:hAnsi="Georgia" w:cs="Arial"/>
                <w:shd w:val="clear" w:color="auto" w:fill="FFFFFF"/>
              </w:rPr>
              <w:t>Urządzenie może być stosowane jako samodzielny miernik pulsu, który na kolorowym wyświetlaczu pokazuje poziom tlenu i tętna oraz miniaturowy wykres. </w:t>
            </w:r>
            <w:r w:rsidR="00625DCA" w:rsidRPr="002758E6">
              <w:rPr>
                <w:rStyle w:val="hps"/>
                <w:rFonts w:ascii="Georgia" w:hAnsi="Georgia" w:cs="Arial"/>
                <w:shd w:val="clear" w:color="auto" w:fill="FFFFFF"/>
              </w:rPr>
              <w:t>Urządzenie można podłączyć do komputera przy pomocy k</w:t>
            </w:r>
            <w:r w:rsidR="002758E6" w:rsidRPr="002758E6">
              <w:rPr>
                <w:rStyle w:val="hps"/>
                <w:rFonts w:ascii="Georgia" w:hAnsi="Georgia" w:cs="Arial"/>
                <w:shd w:val="clear" w:color="auto" w:fill="FFFFFF"/>
              </w:rPr>
              <w:t>abla USB. Do urządzenia d</w:t>
            </w:r>
            <w:r w:rsidRPr="002758E6">
              <w:rPr>
                <w:rStyle w:val="hps"/>
                <w:rFonts w:ascii="Georgia" w:hAnsi="Georgia" w:cs="Arial"/>
                <w:shd w:val="clear" w:color="auto" w:fill="FFFFFF"/>
              </w:rPr>
              <w:t xml:space="preserve">ołączone </w:t>
            </w:r>
            <w:r w:rsidR="002758E6" w:rsidRPr="002758E6">
              <w:rPr>
                <w:rStyle w:val="hps"/>
                <w:rFonts w:ascii="Georgia" w:hAnsi="Georgia" w:cs="Arial"/>
                <w:shd w:val="clear" w:color="auto" w:fill="FFFFFF"/>
              </w:rPr>
              <w:t xml:space="preserve">jest </w:t>
            </w:r>
            <w:r w:rsidRPr="002758E6">
              <w:rPr>
                <w:rStyle w:val="hps"/>
                <w:rFonts w:ascii="Georgia" w:hAnsi="Georgia" w:cs="Arial"/>
                <w:shd w:val="clear" w:color="auto" w:fill="FFFFFF"/>
              </w:rPr>
              <w:t xml:space="preserve">oprogramowanie </w:t>
            </w:r>
            <w:r w:rsidR="002758E6" w:rsidRPr="002758E6">
              <w:rPr>
                <w:rStyle w:val="hps"/>
                <w:rFonts w:ascii="Georgia" w:hAnsi="Georgia" w:cs="Arial"/>
                <w:shd w:val="clear" w:color="auto" w:fill="FFFFFF"/>
              </w:rPr>
              <w:t>umożliwiające</w:t>
            </w:r>
            <w:r w:rsidRPr="002758E6">
              <w:rPr>
                <w:rStyle w:val="hps"/>
                <w:rFonts w:ascii="Georgia" w:hAnsi="Georgia" w:cs="Arial"/>
                <w:shd w:val="clear" w:color="auto" w:fill="FFFFFF"/>
              </w:rPr>
              <w:t xml:space="preserve"> przypisanie do pomiarów nazw, dat urodzenia, wagi i wzrostu</w:t>
            </w:r>
            <w:r w:rsidR="002758E6" w:rsidRPr="002758E6">
              <w:rPr>
                <w:rStyle w:val="hps"/>
                <w:rFonts w:ascii="Georgia" w:hAnsi="Georgia" w:cs="Arial"/>
                <w:shd w:val="clear" w:color="auto" w:fill="FFFFFF"/>
              </w:rPr>
              <w:t xml:space="preserve"> w celu porównania na wykresie.</w:t>
            </w:r>
            <w:r w:rsidR="002758E6">
              <w:rPr>
                <w:rFonts w:ascii="Georgia" w:hAnsi="Georgia" w:cs="Arial"/>
                <w:shd w:val="clear" w:color="auto" w:fill="FFFFFF"/>
              </w:rPr>
              <w:t xml:space="preserve"> </w:t>
            </w:r>
            <w:r w:rsidRPr="007B1976">
              <w:rPr>
                <w:rStyle w:val="hps"/>
                <w:rFonts w:ascii="Georgia" w:hAnsi="Georgia" w:cs="Arial"/>
                <w:shd w:val="clear" w:color="auto" w:fill="FFFFFF"/>
              </w:rPr>
              <w:t>Zawartość: Miernik pulsu, kabel USB, oprogramowanie i instrukcję obsługi.</w:t>
            </w:r>
            <w:r w:rsidR="009B7603">
              <w:rPr>
                <w:rFonts w:ascii="Georgia" w:hAnsi="Georgia" w:cs="Arial"/>
                <w:shd w:val="clear" w:color="auto" w:fill="FFFFFF"/>
              </w:rPr>
              <w:t xml:space="preserve"> </w:t>
            </w:r>
            <w:r w:rsidRPr="007B1976">
              <w:rPr>
                <w:rFonts w:ascii="Georgia" w:hAnsi="Georgia"/>
              </w:rPr>
              <w:t>Zasilanie bateryjne.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preparacyjny zaawansowany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Zestaw 8-elementowy, metalowy. Zawiera nożyce (2 szt.), skalpel (2 rodzaje), pęsetę (2 rodzaje), igłę prostą i zakrzywioną. Całość w zamykanym etui typu piórnik.</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Luneta podręczna z uchwytem</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Precyzyjny </w:t>
            </w:r>
            <w:proofErr w:type="spellStart"/>
            <w:r w:rsidRPr="007B1976">
              <w:rPr>
                <w:rFonts w:ascii="Georgia" w:hAnsi="Georgia" w:cs="Arial"/>
                <w:shd w:val="clear" w:color="auto" w:fill="FFFFFF"/>
              </w:rPr>
              <w:t>monokular</w:t>
            </w:r>
            <w:proofErr w:type="spellEnd"/>
            <w:r w:rsidRPr="007B1976">
              <w:rPr>
                <w:rFonts w:ascii="Georgia" w:hAnsi="Georgia" w:cs="Arial"/>
                <w:shd w:val="clear" w:color="auto" w:fill="FFFFFF"/>
              </w:rPr>
              <w:t xml:space="preserve"> optyczny ze stabilnym, składanym uchwytem-rączką. Powiększa 18x, średnica okularu 50mm, waga 360 g+/-20%, długość 20 cm+/-20%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Termometr do pomiaru temperatury cieczy i ciał stałych</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Bardzo dokładny termometr elektroniczny z ciekłokrystalicznym wyświetlaczem i 1-metrowym przewodem. Dokonuje pomiarów (0,0) w cieczach i ciałach stałych (także zamarzniętych), a więc także w wodzie i </w:t>
            </w:r>
            <w:r w:rsidRPr="007B1976">
              <w:rPr>
                <w:rFonts w:ascii="Georgia" w:hAnsi="Georgia" w:cs="Arial"/>
                <w:shd w:val="clear" w:color="auto" w:fill="FFFFFF"/>
              </w:rPr>
              <w:lastRenderedPageBreak/>
              <w:t>glebie. Zakres pomiarów: -50...150 </w:t>
            </w:r>
            <w:proofErr w:type="spellStart"/>
            <w:r w:rsidRPr="007B1976">
              <w:rPr>
                <w:rFonts w:ascii="Georgia" w:hAnsi="Georgia" w:cs="Arial"/>
                <w:shd w:val="clear" w:color="auto" w:fill="FFFFFF"/>
                <w:vertAlign w:val="superscript"/>
              </w:rPr>
              <w:t>o</w:t>
            </w:r>
            <w:r w:rsidRPr="007B1976">
              <w:rPr>
                <w:rFonts w:ascii="Georgia" w:hAnsi="Georgia" w:cs="Arial"/>
                <w:shd w:val="clear" w:color="auto" w:fill="FFFFFF"/>
              </w:rPr>
              <w:t>C.</w:t>
            </w:r>
            <w:proofErr w:type="spellEnd"/>
            <w:r w:rsidRPr="007B1976">
              <w:rPr>
                <w:rFonts w:ascii="Georgia" w:hAnsi="Georgia" w:cs="Arial"/>
                <w:shd w:val="clear" w:color="auto" w:fill="FFFFFF"/>
              </w:rPr>
              <w:t xml:space="preserve"> Dokładność: 0,3.</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Typy stawów</w:t>
            </w:r>
          </w:p>
        </w:tc>
        <w:tc>
          <w:tcPr>
            <w:tcW w:w="7504" w:type="dxa"/>
          </w:tcPr>
          <w:p w:rsidR="007B1976" w:rsidRPr="007B1976" w:rsidRDefault="007B1976" w:rsidP="007B1976">
            <w:pPr>
              <w:shd w:val="clear" w:color="auto" w:fill="FFFFFF"/>
              <w:jc w:val="both"/>
              <w:rPr>
                <w:rFonts w:ascii="Georgia" w:hAnsi="Georgia" w:cs="Helvetica"/>
                <w:b/>
                <w:bCs/>
              </w:rPr>
            </w:pPr>
            <w:r w:rsidRPr="007B1976">
              <w:rPr>
                <w:rFonts w:ascii="Georgia" w:hAnsi="Georgia" w:cs="Helvetica"/>
              </w:rPr>
              <w:t>2 stawy kuliste, staw zawiasowy, staw obrotowy, staw siodełkowy. Z objaśnieniami i szkicami.</w:t>
            </w:r>
            <w:r w:rsidRPr="007B1976">
              <w:rPr>
                <w:rFonts w:ascii="Georgia" w:hAnsi="Georgia" w:cs="Helvetica"/>
              </w:rPr>
              <w:br/>
            </w:r>
            <w:r w:rsidRPr="007B1976">
              <w:rPr>
                <w:rFonts w:ascii="Georgia" w:hAnsi="Georgia" w:cs="Helvetica"/>
                <w:bCs/>
              </w:rPr>
              <w:t>Wymiary:</w:t>
            </w:r>
          </w:p>
          <w:p w:rsidR="007B1976" w:rsidRPr="007B1976" w:rsidRDefault="007B1976" w:rsidP="007B1976">
            <w:pPr>
              <w:shd w:val="clear" w:color="auto" w:fill="FFFFFF"/>
              <w:jc w:val="both"/>
              <w:rPr>
                <w:rFonts w:ascii="Georgia" w:hAnsi="Georgia"/>
              </w:rPr>
            </w:pPr>
            <w:r w:rsidRPr="007B1976">
              <w:rPr>
                <w:rFonts w:ascii="Georgia" w:hAnsi="Georgia" w:cs="Helvetica"/>
              </w:rPr>
              <w:t>dł. 45 x szer. 30 cm+/-15%</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A90060">
            <w:pPr>
              <w:jc w:val="center"/>
              <w:rPr>
                <w:rFonts w:ascii="Georgia" w:hAnsi="Georgia"/>
              </w:rPr>
            </w:pPr>
            <w:r w:rsidRPr="007B1976">
              <w:rPr>
                <w:rFonts w:ascii="Georgia" w:hAnsi="Georgia"/>
              </w:rPr>
              <w:t xml:space="preserve">Biochemia, zestaw </w:t>
            </w:r>
            <w:r w:rsidR="00A90060">
              <w:rPr>
                <w:rFonts w:ascii="Georgia" w:hAnsi="Georgia"/>
              </w:rPr>
              <w:t>do ćwiczeń</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 xml:space="preserve">Zestaw do ćwiczeń zawiera </w:t>
            </w:r>
            <w:r w:rsidR="00A90060">
              <w:rPr>
                <w:rFonts w:ascii="Georgia" w:hAnsi="Georgia" w:cs="Helvetica"/>
              </w:rPr>
              <w:t xml:space="preserve"> min. </w:t>
            </w:r>
            <w:r w:rsidRPr="007B1976">
              <w:rPr>
                <w:rFonts w:ascii="Georgia" w:hAnsi="Georgia" w:cs="Helvetica"/>
              </w:rPr>
              <w:t>390 atomów, skala 3cm = 100pm. Kolory jąder oznaczają pierwiastki, zaznaczono także kąty wiązań kowalentnych. Wią</w:t>
            </w:r>
            <w:r w:rsidR="00A90060">
              <w:rPr>
                <w:rFonts w:ascii="Georgia" w:hAnsi="Georgia" w:cs="Helvetica"/>
              </w:rPr>
              <w:t>zania między atomami wykonane</w:t>
            </w:r>
            <w:r w:rsidRPr="007B1976">
              <w:rPr>
                <w:rFonts w:ascii="Georgia" w:hAnsi="Georgia" w:cs="Helvetica"/>
              </w:rPr>
              <w:t xml:space="preserve"> z rurek z tworzywa sztucznego,  </w:t>
            </w:r>
            <w:r w:rsidR="0058433E">
              <w:rPr>
                <w:rFonts w:ascii="Georgia" w:hAnsi="Georgia" w:cs="Helvetica"/>
              </w:rPr>
              <w:t xml:space="preserve">które </w:t>
            </w:r>
            <w:r w:rsidRPr="007B1976">
              <w:rPr>
                <w:rFonts w:ascii="Georgia" w:hAnsi="Georgia" w:cs="Helvetica"/>
              </w:rPr>
              <w:t>można przycinać na dowolną długość.</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Zawartość:</w:t>
            </w:r>
          </w:p>
          <w:p w:rsidR="007B1976" w:rsidRPr="007B1976" w:rsidRDefault="007B1976" w:rsidP="007B1976">
            <w:pPr>
              <w:shd w:val="clear" w:color="auto" w:fill="FFFFFF"/>
              <w:jc w:val="both"/>
              <w:rPr>
                <w:rFonts w:ascii="Georgia" w:hAnsi="Georgia" w:cs="Helvetica"/>
              </w:rPr>
            </w:pPr>
            <w:r w:rsidRPr="007B1976">
              <w:rPr>
                <w:rFonts w:ascii="Georgia" w:hAnsi="Georgia" w:cs="Helvetica"/>
              </w:rPr>
              <w:t xml:space="preserve">Można przedstawić następujące cząsteczki: aminokwasy, monosacharydy, glicerydy, kwasy tłuszczowe, steroidy, pirymidyny i puryny, </w:t>
            </w:r>
            <w:proofErr w:type="spellStart"/>
            <w:r w:rsidRPr="007B1976">
              <w:rPr>
                <w:rFonts w:ascii="Georgia" w:hAnsi="Georgia" w:cs="Helvetica"/>
              </w:rPr>
              <w:t>disacharydy</w:t>
            </w:r>
            <w:proofErr w:type="spellEnd"/>
            <w:r w:rsidRPr="007B1976">
              <w:rPr>
                <w:rFonts w:ascii="Georgia" w:hAnsi="Georgia" w:cs="Helvetica"/>
              </w:rPr>
              <w:t xml:space="preserve">, lipidy, nukleoidy, nukleotydy, polisacharydy i kwasy nukleinowe.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1E6F9E">
            <w:pPr>
              <w:jc w:val="center"/>
              <w:rPr>
                <w:rFonts w:ascii="Georgia" w:hAnsi="Georgia"/>
              </w:rPr>
            </w:pPr>
            <w:r w:rsidRPr="007B1976">
              <w:rPr>
                <w:rFonts w:ascii="Georgia" w:hAnsi="Georgia"/>
              </w:rPr>
              <w:t>Z</w:t>
            </w:r>
            <w:r w:rsidR="001E6F9E">
              <w:rPr>
                <w:rFonts w:ascii="Georgia" w:hAnsi="Georgia"/>
              </w:rPr>
              <w:t>estaw do konstruowania molekuł</w:t>
            </w:r>
          </w:p>
        </w:tc>
        <w:tc>
          <w:tcPr>
            <w:tcW w:w="7504" w:type="dxa"/>
          </w:tcPr>
          <w:p w:rsidR="007B1976" w:rsidRPr="007B1976" w:rsidRDefault="007B1976" w:rsidP="007B1976">
            <w:pPr>
              <w:shd w:val="clear" w:color="auto" w:fill="FFFFFF"/>
              <w:jc w:val="both"/>
              <w:rPr>
                <w:rFonts w:ascii="Georgia" w:hAnsi="Georgia" w:cs="Helvetica"/>
                <w:b/>
                <w:bCs/>
              </w:rPr>
            </w:pPr>
            <w:r w:rsidRPr="007B1976">
              <w:rPr>
                <w:rFonts w:ascii="Georgia" w:hAnsi="Georgia" w:cs="Helvetica"/>
              </w:rPr>
              <w:t xml:space="preserve">Zestaw zawiera </w:t>
            </w:r>
            <w:r w:rsidR="00662AFC">
              <w:rPr>
                <w:rFonts w:ascii="Georgia" w:hAnsi="Georgia" w:cs="Helvetica"/>
              </w:rPr>
              <w:t xml:space="preserve">min. </w:t>
            </w:r>
            <w:r w:rsidRPr="007B1976">
              <w:rPr>
                <w:rFonts w:ascii="Georgia" w:hAnsi="Georgia" w:cs="Helvetica"/>
              </w:rPr>
              <w:t xml:space="preserve">500 atomów w skali 3 cm : 100 </w:t>
            </w:r>
            <w:proofErr w:type="spellStart"/>
            <w:r w:rsidRPr="007B1976">
              <w:rPr>
                <w:rFonts w:ascii="Georgia" w:hAnsi="Georgia" w:cs="Helvetica"/>
              </w:rPr>
              <w:t>pm</w:t>
            </w:r>
            <w:proofErr w:type="spellEnd"/>
            <w:r w:rsidRPr="007B1976">
              <w:rPr>
                <w:rFonts w:ascii="Georgia" w:hAnsi="Georgia" w:cs="Helvetica"/>
              </w:rPr>
              <w:t>. Atomy składają się z jąder atomowych z wypustkami umieszczonymi pod odpowiednim kątem wiązania. Kolor jądra atomowego sygnalizuje rodzaj pierwiastka, wgłębienie kąt wiązania. Atomy pozwolą skonstruować następujące cząsteczki: metan, butan i alkany, struktury łańcuchowe węgla, układy pierścieniowe, molekuły zawierające azot, fosfor, siarkę, benzen, izomery optyczne, węglowodany, polimery i kompleksy jonowe.</w:t>
            </w:r>
            <w:r w:rsidR="006F71DE">
              <w:rPr>
                <w:rFonts w:ascii="Georgia" w:hAnsi="Georgia" w:cs="Helvetica"/>
              </w:rPr>
              <w:t xml:space="preserve"> </w:t>
            </w:r>
            <w:r w:rsidRPr="007B1976">
              <w:rPr>
                <w:rFonts w:ascii="Georgia" w:hAnsi="Georgia" w:cs="Helvetica"/>
                <w:bCs/>
              </w:rPr>
              <w:t>Wymiary:</w:t>
            </w:r>
          </w:p>
          <w:p w:rsidR="007B1976" w:rsidRPr="007B1976" w:rsidRDefault="007B1976" w:rsidP="007B1976">
            <w:pPr>
              <w:shd w:val="clear" w:color="auto" w:fill="FFFFFF"/>
              <w:jc w:val="both"/>
              <w:rPr>
                <w:rFonts w:ascii="Georgia" w:hAnsi="Georgia" w:cs="Helvetica"/>
              </w:rPr>
            </w:pPr>
            <w:r w:rsidRPr="007B1976">
              <w:rPr>
                <w:rFonts w:ascii="Georgia" w:hAnsi="Georgia" w:cs="Helvetica"/>
              </w:rPr>
              <w:t>dł. 30 x szer. 20 x wys. 3 cm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Młotek neurologiczny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Z gumy z chromowanym uchwytem do demonstracji odruchów ścięgnistych rzepki (</w:t>
            </w:r>
            <w:proofErr w:type="spellStart"/>
            <w:r w:rsidRPr="007B1976">
              <w:rPr>
                <w:rFonts w:ascii="Georgia" w:hAnsi="Georgia" w:cs="Helvetica"/>
                <w:shd w:val="clear" w:color="auto" w:fill="FFFFFF"/>
              </w:rPr>
              <w:t>patella</w:t>
            </w:r>
            <w:proofErr w:type="spellEnd"/>
            <w:r w:rsidRPr="007B1976">
              <w:rPr>
                <w:rFonts w:ascii="Georgia" w:hAnsi="Georgia" w:cs="Helvetica"/>
                <w:shd w:val="clear" w:color="auto" w:fill="FFFFFF"/>
              </w:rPr>
              <w:t>) i odruchu ścięgna Achillesa.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Spirometr ręczny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Miernik pojemności płuc umożliwiający szybkie i proste wykonywanie wszystkich niezbędnych pomiarów. Do urządzenia dołączono 50 ustników.</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473933" w:rsidP="007B1976">
            <w:pPr>
              <w:jc w:val="center"/>
              <w:rPr>
                <w:rFonts w:ascii="Georgia" w:hAnsi="Georgia"/>
              </w:rPr>
            </w:pPr>
            <w:r>
              <w:rPr>
                <w:rFonts w:ascii="Georgia" w:hAnsi="Georgia"/>
              </w:rPr>
              <w:t>Ustniki</w:t>
            </w:r>
            <w:r w:rsidR="007B1976" w:rsidRPr="007B1976">
              <w:rPr>
                <w:rFonts w:ascii="Georgia" w:hAnsi="Georgia"/>
              </w:rPr>
              <w:t xml:space="preserve"> do spirometru ręcznego</w:t>
            </w:r>
          </w:p>
        </w:tc>
        <w:tc>
          <w:tcPr>
            <w:tcW w:w="7504" w:type="dxa"/>
          </w:tcPr>
          <w:p w:rsidR="007B1976" w:rsidRPr="007B1976" w:rsidRDefault="00C56A97" w:rsidP="00C56A97">
            <w:pPr>
              <w:jc w:val="both"/>
              <w:rPr>
                <w:rFonts w:ascii="Georgia" w:hAnsi="Georgia"/>
              </w:rPr>
            </w:pPr>
            <w:r>
              <w:rPr>
                <w:rFonts w:ascii="Georgia" w:hAnsi="Georgia"/>
              </w:rPr>
              <w:t>Zestaw</w:t>
            </w:r>
            <w:r w:rsidR="007B1976" w:rsidRPr="007B1976">
              <w:rPr>
                <w:rFonts w:ascii="Georgia" w:hAnsi="Georgia"/>
              </w:rPr>
              <w:t xml:space="preserve"> 100 wymiennych</w:t>
            </w:r>
            <w:r w:rsidR="007B1976">
              <w:rPr>
                <w:rFonts w:ascii="Georgia" w:hAnsi="Georgia"/>
              </w:rPr>
              <w:t xml:space="preserve"> ustników do spirometru ręczneg0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Ciśnieniomierz ze stetoskopem</w:t>
            </w:r>
          </w:p>
        </w:tc>
        <w:tc>
          <w:tcPr>
            <w:tcW w:w="7504" w:type="dxa"/>
          </w:tcPr>
          <w:p w:rsidR="007B1976" w:rsidRPr="007B1976" w:rsidRDefault="007B1976" w:rsidP="00C56A97">
            <w:pPr>
              <w:shd w:val="clear" w:color="auto" w:fill="FFFFFF"/>
              <w:jc w:val="both"/>
              <w:rPr>
                <w:rFonts w:ascii="Georgia" w:hAnsi="Georgia"/>
              </w:rPr>
            </w:pPr>
            <w:r w:rsidRPr="007B1976">
              <w:rPr>
                <w:rFonts w:ascii="Georgia" w:hAnsi="Georgia" w:cs="Helvetica"/>
              </w:rPr>
              <w:t xml:space="preserve">W zestawie stetoskop, manometr ze skalą, jak również mankiet mocowany na rzep. </w:t>
            </w:r>
            <w:r w:rsidRPr="007B1976">
              <w:rPr>
                <w:rFonts w:ascii="Georgia" w:hAnsi="Georgia" w:cs="Helvetica"/>
                <w:bCs/>
              </w:rPr>
              <w:t>Zawartość</w:t>
            </w:r>
            <w:r w:rsidR="00C56A97">
              <w:rPr>
                <w:rFonts w:ascii="Georgia" w:hAnsi="Georgia" w:cs="Helvetica"/>
                <w:bCs/>
              </w:rPr>
              <w:t xml:space="preserve"> </w:t>
            </w:r>
            <w:r w:rsidRPr="007B1976">
              <w:rPr>
                <w:rFonts w:ascii="Georgia" w:hAnsi="Georgia" w:cs="Helvetica"/>
              </w:rPr>
              <w:t>w torbie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Zęby człowieka 8x</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Modele 5 typów zębów człowieka, powiększone 8-krotnie w stosunku do naturalnej wielkości. Cztery modele są rozkładane na min. 2 części. Na modelach pokazano też różne stadia próchnicy. Każdy model umieszczony jes</w:t>
            </w:r>
            <w:r w:rsidR="00C56A97">
              <w:rPr>
                <w:rFonts w:ascii="Georgia" w:hAnsi="Georgia" w:cs="Arial"/>
                <w:shd w:val="clear" w:color="auto" w:fill="FFFFFF"/>
              </w:rPr>
              <w:t xml:space="preserve">t na podstawie. Wysokość: 25 cm </w:t>
            </w:r>
            <w:r w:rsidRPr="007B1976">
              <w:rPr>
                <w:rFonts w:ascii="Georgia" w:hAnsi="Georgia" w:cs="Arial"/>
                <w:shd w:val="clear" w:color="auto" w:fill="FFFFFF"/>
              </w:rPr>
              <w:t>+/-10%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Ekosystem lasu-foliogramy</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Pakiet 28 kolorowych foliogramów (na rzutnik) w formacie A4, zawierających łącznie 151 wspaniale kolorowych fotografii, starannych rysunków i schematów (na jednej folii znajduje się od jednego do nawet kilkunastu obrazów związanych tematycznie, np. pasożyty).</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Oprócz opisów na foliogramach, do każdego z nich dołączony jest tekst z omówieniem danego tematu oraz karty zadaniowo-sprawdzające (do powielania).</w:t>
            </w:r>
          </w:p>
          <w:p w:rsidR="007B1976" w:rsidRPr="007B1976" w:rsidRDefault="007B1976" w:rsidP="007B1976">
            <w:pPr>
              <w:pStyle w:val="NormalnyWeb"/>
              <w:shd w:val="clear" w:color="auto" w:fill="FFFFFF"/>
              <w:spacing w:before="0" w:beforeAutospacing="0" w:after="0" w:afterAutospacing="0"/>
              <w:jc w:val="both"/>
              <w:rPr>
                <w:rFonts w:ascii="Georgia" w:hAnsi="Georgia"/>
                <w:sz w:val="22"/>
                <w:szCs w:val="22"/>
              </w:rPr>
            </w:pPr>
            <w:r w:rsidRPr="007B1976">
              <w:rPr>
                <w:rFonts w:ascii="Georgia" w:hAnsi="Georgia" w:cs="Arial"/>
                <w:sz w:val="22"/>
                <w:szCs w:val="22"/>
              </w:rPr>
              <w:t xml:space="preserve">Pakiet omawia m.in. takie zagadnienia jak: budowa korzenia i liści (rola różnych komórek); rozwój i budowa grzyba; </w:t>
            </w:r>
            <w:proofErr w:type="spellStart"/>
            <w:r w:rsidRPr="007B1976">
              <w:rPr>
                <w:rFonts w:ascii="Georgia" w:hAnsi="Georgia" w:cs="Arial"/>
                <w:sz w:val="22"/>
                <w:szCs w:val="22"/>
              </w:rPr>
              <w:t>fotosyneza</w:t>
            </w:r>
            <w:proofErr w:type="spellEnd"/>
            <w:r w:rsidRPr="007B1976">
              <w:rPr>
                <w:rFonts w:ascii="Georgia" w:hAnsi="Georgia" w:cs="Arial"/>
                <w:sz w:val="22"/>
                <w:szCs w:val="22"/>
              </w:rPr>
              <w:t>/odżywianie; zależności pokarmowe – łańcuchy, piramida, sieć i waga; mikoryza; piętra leśne i ich mieszkańcy; rozwój i życie mrówki leśnej; budowa i rola mchu; porównanie rozwoju mchu i paproci.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Ekosystem morza foliogramy</w:t>
            </w:r>
          </w:p>
        </w:tc>
        <w:tc>
          <w:tcPr>
            <w:tcW w:w="7504" w:type="dxa"/>
          </w:tcPr>
          <w:p w:rsidR="007B1976" w:rsidRPr="007B1976" w:rsidRDefault="007B1976" w:rsidP="007B1976">
            <w:pPr>
              <w:shd w:val="clear" w:color="auto" w:fill="FFFFFF"/>
              <w:jc w:val="both"/>
              <w:rPr>
                <w:rFonts w:ascii="Georgia" w:hAnsi="Georgia" w:cs="Arial"/>
              </w:rPr>
            </w:pPr>
            <w:r w:rsidRPr="007B1976">
              <w:rPr>
                <w:rFonts w:ascii="Georgia" w:hAnsi="Georgia" w:cs="Arial"/>
              </w:rPr>
              <w:t>Foliogramy zawarte w pakiecie prezentują:</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Największe oceany i prądy morskie na kuli ziemskiej</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Środowisko morza</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Bałtyk i Morze Północne</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Roślinność plaż i wydm</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Rośliny słonych łąk i watów</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Życie u skalistych wybrzeży</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Znaleziska na piaszczystej plaży</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Mieszkańcy dna – piaszczystego i mulistego</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lastRenderedPageBreak/>
              <w:t>Mieszkańcy twardego podłoża</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Nadmorskie ptaki</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 xml:space="preserve">Ptaki piaszczystych płycizn i </w:t>
            </w:r>
            <w:proofErr w:type="spellStart"/>
            <w:r w:rsidRPr="007B1976">
              <w:rPr>
                <w:rFonts w:ascii="Georgia" w:hAnsi="Georgia" w:cs="Arial"/>
              </w:rPr>
              <w:t>wattów</w:t>
            </w:r>
            <w:proofErr w:type="spellEnd"/>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Ptasie biocenozy skalistego wybrzeża</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Zdobywanie pokarmu przez morskie ptaki</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Płetwonogi i walenie</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Gąbki</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Krążkopławy i ukwiały</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Małże i ślimaki</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Ośmiornice i dziesięciornice</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Skorupiaki</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Szkarłupnie</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Plankton – świat zawieszony w toni wodnej</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Ryby morskie</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proofErr w:type="spellStart"/>
            <w:r w:rsidRPr="007B1976">
              <w:rPr>
                <w:rFonts w:ascii="Georgia" w:hAnsi="Georgia" w:cs="Arial"/>
              </w:rPr>
              <w:t>Rybołóstwo</w:t>
            </w:r>
            <w:proofErr w:type="spellEnd"/>
            <w:r w:rsidRPr="007B1976">
              <w:rPr>
                <w:rFonts w:ascii="Georgia" w:hAnsi="Georgia" w:cs="Arial"/>
              </w:rPr>
              <w:t xml:space="preserve"> morskie</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Zależności pokarmowe w morzu – płytkich partiach piaszczystego wybrzeża</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Badania naukowe mórz</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Eksploatacja zasobów morskich</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Zanieczyszczanie mórz</w:t>
            </w:r>
          </w:p>
          <w:p w:rsidR="007B1976" w:rsidRPr="007B1976" w:rsidRDefault="007B1976" w:rsidP="007B1976">
            <w:pPr>
              <w:numPr>
                <w:ilvl w:val="0"/>
                <w:numId w:val="11"/>
              </w:numPr>
              <w:shd w:val="clear" w:color="auto" w:fill="FFFFFF"/>
              <w:spacing w:after="0" w:line="240" w:lineRule="auto"/>
              <w:ind w:left="300"/>
              <w:jc w:val="both"/>
              <w:rPr>
                <w:rFonts w:ascii="Georgia" w:hAnsi="Georgia" w:cs="Arial"/>
              </w:rPr>
            </w:pPr>
            <w:r w:rsidRPr="007B1976">
              <w:rPr>
                <w:rFonts w:ascii="Georgia" w:hAnsi="Georgia" w:cs="Arial"/>
              </w:rPr>
              <w:t>Ochrona przyrodniczych wartości Bałtyku i Morza Północnego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Genetyka foliogramy</w:t>
            </w:r>
          </w:p>
        </w:tc>
        <w:tc>
          <w:tcPr>
            <w:tcW w:w="7504" w:type="dxa"/>
          </w:tcPr>
          <w:p w:rsidR="007B1976" w:rsidRPr="007B1976" w:rsidRDefault="007B1976" w:rsidP="007B1976">
            <w:pPr>
              <w:shd w:val="clear" w:color="auto" w:fill="FFFFFF"/>
              <w:jc w:val="both"/>
              <w:rPr>
                <w:rFonts w:ascii="Georgia" w:hAnsi="Georgia" w:cs="Arial"/>
              </w:rPr>
            </w:pPr>
            <w:r w:rsidRPr="007B1976">
              <w:rPr>
                <w:rFonts w:ascii="Georgia" w:hAnsi="Georgia" w:cs="Arial"/>
              </w:rPr>
              <w:t>Foliogramy zawarte w pakiecie przedstawiają:</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Grzegorz Mendel – twórca genetyki klasycznej</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Dziedziczenie cech dominujących i recesywnych według praw Mendla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Dziedziczenie jednogenowe z dominacją niezupełną</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Prawo niezależnego dziedziczenia cech</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Krzyżowanie testowe (wsteczne)</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Dziedziczenie cech sprzężonych z płcią</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Mitoza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Mejoza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Chromosom – Chromatyda – DNA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Struktura DNA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Cykl komórkowy i replikacja DNA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Biosynteza białka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Trawienie i biosynteza białek u zwierząt</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lastRenderedPageBreak/>
              <w:t>Dziedziczenie grup krwi i czynnika Rh</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Dziedziczenie płci</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Dziedziczenie cech sprzężonych z płcią: daltonizm</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Dziedziczenie cech sprzężonych z płcią: hemofilia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Mutacja genu u człowieka: PKU (</w:t>
            </w:r>
            <w:proofErr w:type="spellStart"/>
            <w:r w:rsidRPr="007B1976">
              <w:rPr>
                <w:rFonts w:ascii="Georgia" w:hAnsi="Georgia" w:cs="Arial"/>
              </w:rPr>
              <w:t>fenyloketonuria</w:t>
            </w:r>
            <w:proofErr w:type="spellEnd"/>
            <w:r w:rsidRPr="007B1976">
              <w:rPr>
                <w:rFonts w:ascii="Georgia" w:hAnsi="Georgia" w:cs="Arial"/>
              </w:rPr>
              <w:t>)</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proofErr w:type="spellStart"/>
            <w:r w:rsidRPr="007B1976">
              <w:rPr>
                <w:rFonts w:ascii="Georgia" w:hAnsi="Georgia" w:cs="Arial"/>
              </w:rPr>
              <w:t>Trisomie</w:t>
            </w:r>
            <w:proofErr w:type="spellEnd"/>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Mutacja genomu w hodowli pszenicy</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Mutacje chromosomów u człowieka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Choroby dziedziczne wywołane mutacjami genowymi</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Diagnostyka prenatalna</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Badania nad bliźniętami</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Modyfikacje u roślin i zwierząt</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Promienie UV zmieniają materiał genetyczny</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Hodowla – sterowane dziedziczenie</w:t>
            </w:r>
          </w:p>
          <w:p w:rsidR="007B1976" w:rsidRPr="007B1976" w:rsidRDefault="007B1976" w:rsidP="007B1976">
            <w:pPr>
              <w:numPr>
                <w:ilvl w:val="0"/>
                <w:numId w:val="12"/>
              </w:numPr>
              <w:shd w:val="clear" w:color="auto" w:fill="FFFFFF"/>
              <w:spacing w:after="0" w:line="240" w:lineRule="auto"/>
              <w:ind w:left="300"/>
              <w:jc w:val="both"/>
              <w:rPr>
                <w:rFonts w:ascii="Georgia" w:hAnsi="Georgia" w:cs="Arial"/>
              </w:rPr>
            </w:pPr>
            <w:r w:rsidRPr="007B1976">
              <w:rPr>
                <w:rFonts w:ascii="Georgia" w:hAnsi="Georgia" w:cs="Arial"/>
              </w:rPr>
              <w:t>Insulina i jej przygotowanie technikami inżynierii genetycznej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Cykl rozwojowy sosny, 5 okazów w tworzywie</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W przezroczystym bloku z tworzywa sztucznego zatopionych jest 5 naturalnych okazów przedstawiających 4 elementy cyklu rozwojowego sosny oraz igłę sosny:</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 – kwiatostan męski</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2 – szyszka żeńska (jednoroczna)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3 – szyszka żeńska (drugoroczna)     </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4 – nasiono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5 – igła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w:t>
            </w:r>
          </w:p>
          <w:p w:rsidR="007B1976" w:rsidRPr="007B1976" w:rsidRDefault="007B1976" w:rsidP="007B1976">
            <w:pPr>
              <w:pStyle w:val="NormalnyWeb"/>
              <w:shd w:val="clear" w:color="auto" w:fill="FFFFFF"/>
              <w:spacing w:before="0" w:beforeAutospacing="0" w:after="0" w:afterAutospacing="0"/>
              <w:jc w:val="both"/>
              <w:rPr>
                <w:rFonts w:ascii="Georgia" w:hAnsi="Georgia"/>
                <w:sz w:val="22"/>
                <w:szCs w:val="22"/>
              </w:rPr>
            </w:pPr>
            <w:r w:rsidRPr="007B1976">
              <w:rPr>
                <w:rFonts w:ascii="Georgia" w:hAnsi="Georgia" w:cs="Arial"/>
                <w:sz w:val="22"/>
                <w:szCs w:val="22"/>
              </w:rPr>
              <w:t>Blok opakowany w kieszeń bąbelkową i umieszczony w zamykanym tekturowym pudełku.</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Systemy korzeniowe</w:t>
            </w:r>
          </w:p>
          <w:p w:rsidR="007B1976" w:rsidRPr="007B1976" w:rsidRDefault="007B1976" w:rsidP="007B1976">
            <w:pPr>
              <w:jc w:val="center"/>
              <w:rPr>
                <w:rFonts w:ascii="Georgia" w:hAnsi="Georgia"/>
              </w:rPr>
            </w:pPr>
            <w:r w:rsidRPr="007B1976">
              <w:rPr>
                <w:rFonts w:ascii="Georgia" w:hAnsi="Georgia"/>
              </w:rPr>
              <w:t>w tworzywie</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W przezroczystym bloku z tworzywa sztucznego zatopione są 4 naturalne okazy przedstawiające różne systemy korzeniowe:</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 – korzeń palowy</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2 – korzenie przybyszowe</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3 – korzeń powietrzny</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4 – korzeń wiązkowy </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Blok opakowany w kieszeń bąbelkową i umieszczony w zamykanym tekturowym pudełku.</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F3E2E">
            <w:pPr>
              <w:jc w:val="center"/>
              <w:rPr>
                <w:rFonts w:ascii="Georgia" w:hAnsi="Georgia"/>
              </w:rPr>
            </w:pPr>
            <w:r w:rsidRPr="007B1976">
              <w:rPr>
                <w:rFonts w:ascii="Georgia" w:hAnsi="Georgia"/>
              </w:rPr>
              <w:t xml:space="preserve">Cykl życiowy jedwabnika </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xml:space="preserve">W przezroczystym bloku z tworzywa sztucznego zatopionych jest </w:t>
            </w:r>
            <w:r w:rsidR="007F3E2E">
              <w:rPr>
                <w:rFonts w:ascii="Georgia" w:hAnsi="Georgia" w:cs="Arial"/>
                <w:sz w:val="22"/>
                <w:szCs w:val="22"/>
              </w:rPr>
              <w:t xml:space="preserve">min. </w:t>
            </w:r>
            <w:r w:rsidRPr="007B1976">
              <w:rPr>
                <w:rFonts w:ascii="Georgia" w:hAnsi="Georgia" w:cs="Arial"/>
                <w:sz w:val="22"/>
                <w:szCs w:val="22"/>
              </w:rPr>
              <w:t>13 naturalnych okazów przedstawiających etapy przeobrażenia zupełnego jedwabnika morwowego: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 – jaja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2 – świeżo wyklute larwy (gąsienice)</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3 – gąsienica po 2. linieniu</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4 – gąsienica po 3. linieniu</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5 – gąsienica po 4. linieniu</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6-7 – gąsienica na liściu morwy     </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8 – kokon (zbudowany z jednej nitki oprzędu!)</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9 – poczwarka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10 – motyl, samiec (owad doskonały - imago)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11 – motyl, samica (owad doskonały - imago)</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12 – jedwab</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13 – tkanina jedwabna</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Blok opakowany w kieszeń bąbelkową i umieszczony w zamykanym tekturowym pudełku.</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A34E58">
            <w:pPr>
              <w:jc w:val="center"/>
              <w:rPr>
                <w:rFonts w:ascii="Georgia" w:hAnsi="Georgia"/>
              </w:rPr>
            </w:pPr>
            <w:r w:rsidRPr="007B1976">
              <w:rPr>
                <w:rFonts w:ascii="Georgia" w:hAnsi="Georgia"/>
              </w:rPr>
              <w:t>Cykl życiowy pszczoły</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xml:space="preserve">W przezroczystym bloku z tworzywa sztucznego zatopionych jest </w:t>
            </w:r>
            <w:r w:rsidR="00A34E58">
              <w:rPr>
                <w:rFonts w:ascii="Georgia" w:hAnsi="Georgia" w:cs="Arial"/>
                <w:sz w:val="22"/>
                <w:szCs w:val="22"/>
              </w:rPr>
              <w:t xml:space="preserve">min. </w:t>
            </w:r>
            <w:r w:rsidRPr="007B1976">
              <w:rPr>
                <w:rFonts w:ascii="Georgia" w:hAnsi="Georgia" w:cs="Arial"/>
                <w:sz w:val="22"/>
                <w:szCs w:val="22"/>
              </w:rPr>
              <w:t>11 naturalnych okazów przedstawiających stadia rozwojowe pszczoły miodnej oraz produkty pszczele:</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AC3BE4">
              <w:rPr>
                <w:rFonts w:ascii="Georgia" w:hAnsi="Georgia" w:cs="Arial"/>
                <w:b/>
                <w:sz w:val="22"/>
                <w:szCs w:val="22"/>
              </w:rPr>
              <w:t>1 - </w:t>
            </w:r>
            <w:r w:rsidRPr="00AC3BE4">
              <w:rPr>
                <w:rStyle w:val="Pogrubienie"/>
                <w:rFonts w:ascii="Georgia" w:hAnsi="Georgia" w:cs="Arial"/>
                <w:b w:val="0"/>
                <w:sz w:val="22"/>
                <w:szCs w:val="22"/>
              </w:rPr>
              <w:t>Jaja;  </w:t>
            </w:r>
            <w:r w:rsidRPr="00AC3BE4">
              <w:rPr>
                <w:rFonts w:ascii="Georgia" w:hAnsi="Georgia" w:cs="Arial"/>
                <w:b/>
                <w:sz w:val="22"/>
                <w:szCs w:val="22"/>
              </w:rPr>
              <w:t>2 - </w:t>
            </w:r>
            <w:r w:rsidRPr="00AC3BE4">
              <w:rPr>
                <w:rStyle w:val="Pogrubienie"/>
                <w:rFonts w:ascii="Georgia" w:hAnsi="Georgia" w:cs="Arial"/>
                <w:b w:val="0"/>
                <w:sz w:val="22"/>
                <w:szCs w:val="22"/>
              </w:rPr>
              <w:t>Larwa;  </w:t>
            </w:r>
            <w:r w:rsidRPr="00AC3BE4">
              <w:rPr>
                <w:rFonts w:ascii="Georgia" w:hAnsi="Georgia" w:cs="Arial"/>
                <w:b/>
                <w:sz w:val="22"/>
                <w:szCs w:val="22"/>
              </w:rPr>
              <w:t>3 - </w:t>
            </w:r>
            <w:r w:rsidRPr="00AC3BE4">
              <w:rPr>
                <w:rStyle w:val="Pogrubienie"/>
                <w:rFonts w:ascii="Georgia" w:hAnsi="Georgia" w:cs="Arial"/>
                <w:b w:val="0"/>
                <w:sz w:val="22"/>
                <w:szCs w:val="22"/>
              </w:rPr>
              <w:t>Poczwarka;  </w:t>
            </w:r>
            <w:r w:rsidRPr="00AC3BE4">
              <w:rPr>
                <w:rFonts w:ascii="Georgia" w:hAnsi="Georgia" w:cs="Arial"/>
                <w:b/>
                <w:sz w:val="22"/>
                <w:szCs w:val="22"/>
              </w:rPr>
              <w:t>4 - </w:t>
            </w:r>
            <w:r w:rsidRPr="00AC3BE4">
              <w:rPr>
                <w:rStyle w:val="Pogrubienie"/>
                <w:rFonts w:ascii="Georgia" w:hAnsi="Georgia" w:cs="Arial"/>
                <w:b w:val="0"/>
                <w:sz w:val="22"/>
                <w:szCs w:val="22"/>
              </w:rPr>
              <w:t>Robotnica;  </w:t>
            </w:r>
            <w:r w:rsidRPr="00AC3BE4">
              <w:rPr>
                <w:rFonts w:ascii="Georgia" w:hAnsi="Georgia" w:cs="Arial"/>
                <w:b/>
                <w:sz w:val="22"/>
                <w:szCs w:val="22"/>
              </w:rPr>
              <w:t>5 - </w:t>
            </w:r>
            <w:r w:rsidRPr="00AC3BE4">
              <w:rPr>
                <w:rStyle w:val="Pogrubienie"/>
                <w:rFonts w:ascii="Georgia" w:hAnsi="Georgia" w:cs="Arial"/>
                <w:b w:val="0"/>
                <w:sz w:val="22"/>
                <w:szCs w:val="22"/>
              </w:rPr>
              <w:t>Truteń;  </w:t>
            </w:r>
            <w:r w:rsidRPr="00AC3BE4">
              <w:rPr>
                <w:rFonts w:ascii="Georgia" w:hAnsi="Georgia" w:cs="Arial"/>
                <w:b/>
                <w:sz w:val="22"/>
                <w:szCs w:val="22"/>
              </w:rPr>
              <w:t>6 -</w:t>
            </w:r>
            <w:r w:rsidRPr="007B1976">
              <w:rPr>
                <w:rFonts w:ascii="Georgia" w:hAnsi="Georgia" w:cs="Arial"/>
                <w:b/>
                <w:sz w:val="22"/>
                <w:szCs w:val="22"/>
              </w:rPr>
              <w:t> </w:t>
            </w:r>
            <w:r w:rsidRPr="007B1976">
              <w:rPr>
                <w:rStyle w:val="Pogrubienie"/>
                <w:rFonts w:ascii="Georgia" w:hAnsi="Georgia" w:cs="Arial"/>
                <w:b w:val="0"/>
                <w:sz w:val="22"/>
                <w:szCs w:val="22"/>
              </w:rPr>
              <w:t>Królowa</w:t>
            </w:r>
            <w:r w:rsidRPr="007B1976">
              <w:rPr>
                <w:rFonts w:ascii="Georgia" w:hAnsi="Georgia" w:cs="Arial"/>
                <w:b/>
                <w:sz w:val="22"/>
                <w:szCs w:val="22"/>
              </w:rPr>
              <w:t>;</w:t>
            </w:r>
            <w:r w:rsidRPr="007B1976">
              <w:rPr>
                <w:rFonts w:ascii="Georgia" w:hAnsi="Georgia" w:cs="Arial"/>
                <w:sz w:val="22"/>
                <w:szCs w:val="22"/>
              </w:rPr>
              <w:t>  7 - węza;  8 - komórki robotnic;  9 - komórki królowych (matek pszczelich);  10 - wosk pszczeli;  11 – miód.</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Blok opakowany w kieszeń bąbelkową i umieszczony w zamykanym tekturowym pudełku.</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Kiełkowanie nasiona rośliny dwuliściennej</w:t>
            </w:r>
          </w:p>
          <w:p w:rsidR="007B1976" w:rsidRPr="007B1976" w:rsidRDefault="007B1976" w:rsidP="007B1976">
            <w:pPr>
              <w:jc w:val="center"/>
              <w:rPr>
                <w:rFonts w:ascii="Georgia" w:hAnsi="Georgia"/>
              </w:rPr>
            </w:pPr>
            <w:r w:rsidRPr="007B1976">
              <w:rPr>
                <w:rFonts w:ascii="Georgia" w:hAnsi="Georgia"/>
              </w:rPr>
              <w:t>model</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Model reliefowy (wklęsło-wypukły) stadiów kiełkowania rośliny dwuliściennej na przykładzie grochu. Wykonany z trwałego tworzywa sztucznego i przymocowany do podstawy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Kiełkowanie nasiona rośliny jednoliściennej</w:t>
            </w:r>
            <w:r w:rsidR="00265F07">
              <w:rPr>
                <w:rFonts w:ascii="Georgia" w:hAnsi="Georgia"/>
              </w:rPr>
              <w:t xml:space="preserve"> - model</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Model reliefowy (wklęsło-wypukły) stadiów kiełkowania rośliny jednoliściennej na przykładzie kukurydzy. Wykonany z trwałego tworzywa sztucznego i przymocowany do podstawy.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wiązki przewodzącej rośliny dwuliściennej</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Demonstracyjny model wiązki przewodzącej rośliny dwuliściennej wykonany z trwałego tworzywa sztucznego, powiększony w stosunku do naturalnej wielkości ok. 550x. Na podstawie.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Cykl życiowy żaby, preparat w żywicy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Fazy rozwoju żaby (Rana spec.) od kijanki do osobnika dorosłego. Preparaty zatopione w żywicy epoksydowej.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 demonstracji przewodnictwa cieplnego</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xml:space="preserve">Zestaw składa się z dwóch pojemników-izolatorów (styropianowe) z pokrywami oraz pałąka aluminiowego. Do jednego pojemnika wlewana jest gorąca woda, a do drugiego zimna. Do obydwu wsuwane są laboratoryjne termometry szklane o skali od -10 do 110 </w:t>
            </w:r>
            <w:proofErr w:type="spellStart"/>
            <w:r w:rsidRPr="007B1976">
              <w:rPr>
                <w:rFonts w:ascii="Georgia" w:hAnsi="Georgia" w:cs="Arial"/>
                <w:sz w:val="22"/>
                <w:szCs w:val="22"/>
              </w:rPr>
              <w:t>st.C</w:t>
            </w:r>
            <w:proofErr w:type="spellEnd"/>
            <w:r w:rsidRPr="007B1976">
              <w:rPr>
                <w:rFonts w:ascii="Georgia" w:hAnsi="Georgia" w:cs="Arial"/>
                <w:sz w:val="22"/>
                <w:szCs w:val="22"/>
              </w:rPr>
              <w:t>, bezrtęciowe, oraz aluminiowy pałąk. Doświadczenie polega na obserwacji i notowaniu wyników temperatury na termometrach w jednakowych odstępach czasu (co kilka minut). Pokrywy są w dwóch kolorach - białej (na zimną wodę) i czerwonej (na gorącą wodę), z wyciętymi otworami dopasowanymi do termometrów oraz pałąka. Całość umieszczona jest w pudełku.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Struktura liścia, model blokowy</w:t>
            </w:r>
          </w:p>
          <w:p w:rsidR="007B1976" w:rsidRPr="007B1976" w:rsidRDefault="007B1976" w:rsidP="007B1976">
            <w:pPr>
              <w:jc w:val="center"/>
              <w:rPr>
                <w:rFonts w:ascii="Georgia" w:hAnsi="Georgia"/>
              </w:rPr>
            </w:pP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Model przedstawia strukturę wewnętrzną liścia z miękiszem palisadowym i miękiszem gąbczastym oraz strukturę powierzchniową aparatów szparkowych z komórkami szparkowymi. Ponadto przedstawiono ksylem, floem i unerwienie liścia.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 badania rozszerzalności cieplnej</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Komplet, zwany też Pierścieniem </w:t>
            </w:r>
            <w:proofErr w:type="spellStart"/>
            <w:r w:rsidRPr="007B1976">
              <w:rPr>
                <w:rFonts w:ascii="Georgia" w:hAnsi="Georgia" w:cs="Arial"/>
                <w:shd w:val="clear" w:color="auto" w:fill="FFFFFF"/>
              </w:rPr>
              <w:t>Gravesanda</w:t>
            </w:r>
            <w:proofErr w:type="spellEnd"/>
            <w:r w:rsidRPr="007B1976">
              <w:rPr>
                <w:rFonts w:ascii="Georgia" w:hAnsi="Georgia" w:cs="Arial"/>
                <w:shd w:val="clear" w:color="auto" w:fill="FFFFFF"/>
              </w:rPr>
              <w:t xml:space="preserve"> -  metalowa kulka i pierścień osadzone w uchwytach. Ogrzana (nad płomieniem) kulka nie przechodzi przez pierścień, podczas gdy oziębiona przechodzi.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Stoper cyfrowy</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 xml:space="preserve">Stoper z wyświetlaczem LCD i wbudowanym akumulatorem </w:t>
            </w:r>
            <w:r w:rsidR="00265F07">
              <w:rPr>
                <w:rFonts w:ascii="Georgia" w:hAnsi="Georgia" w:cs="Helvetica"/>
              </w:rPr>
              <w:br/>
            </w:r>
            <w:r w:rsidRPr="007B1976">
              <w:rPr>
                <w:rFonts w:ascii="Georgia" w:hAnsi="Georgia" w:cs="Helvetica"/>
              </w:rPr>
              <w:t>w wodoszczelnej obudowie z tworzywa sztucznego. Akumulator ładowany wbudowanymi ogniwami słonecznymi. 3 przyciski obsługi, możliwość zatrzymywania dwóch czasów. Licznik w trybie 24-godzinnym, odczyt sekundowy 0,01 s. Z datą, godziną i budzikiem.</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Wymiary:</w:t>
            </w:r>
            <w:r>
              <w:rPr>
                <w:rFonts w:ascii="Georgia" w:hAnsi="Georgia" w:cs="Helvetica"/>
                <w:bCs/>
              </w:rPr>
              <w:t xml:space="preserve"> </w:t>
            </w:r>
            <w:r w:rsidRPr="007B1976">
              <w:rPr>
                <w:rFonts w:ascii="Georgia" w:hAnsi="Georgia" w:cs="Helvetica"/>
              </w:rPr>
              <w:t>75 x 55 x 17 mm (wys. x szer. x głęb.)+/-10%</w:t>
            </w:r>
          </w:p>
          <w:p w:rsidR="007B1976" w:rsidRPr="007B1976" w:rsidRDefault="007B1976" w:rsidP="007B1976">
            <w:pPr>
              <w:shd w:val="clear" w:color="auto" w:fill="FFFFFF"/>
              <w:jc w:val="both"/>
              <w:outlineLvl w:val="2"/>
              <w:rPr>
                <w:rFonts w:ascii="Georgia" w:hAnsi="Georgia"/>
              </w:rPr>
            </w:pPr>
            <w:r w:rsidRPr="007B1976">
              <w:rPr>
                <w:rFonts w:ascii="Georgia" w:hAnsi="Georgia" w:cs="Helvetica"/>
                <w:bCs/>
              </w:rPr>
              <w:lastRenderedPageBreak/>
              <w:t>Masa: 80g</w:t>
            </w:r>
            <w:r w:rsidRPr="007B1976">
              <w:rPr>
                <w:rFonts w:ascii="Georgia" w:hAnsi="Georgia" w:cs="Helvetica"/>
              </w:rPr>
              <w:t>+/-10%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Waga ze stali nierdzewnej</w:t>
            </w:r>
          </w:p>
        </w:tc>
        <w:tc>
          <w:tcPr>
            <w:tcW w:w="7504" w:type="dxa"/>
          </w:tcPr>
          <w:p w:rsidR="007B1976" w:rsidRPr="007B1976" w:rsidRDefault="007B1976" w:rsidP="007B1976">
            <w:pPr>
              <w:shd w:val="clear" w:color="auto" w:fill="FFFFFF"/>
              <w:rPr>
                <w:rFonts w:ascii="Georgia" w:hAnsi="Georgia" w:cs="Helvetica"/>
              </w:rPr>
            </w:pPr>
            <w:r w:rsidRPr="007B1976">
              <w:rPr>
                <w:rFonts w:ascii="Georgia" w:hAnsi="Georgia" w:cs="Helvetica"/>
              </w:rPr>
              <w:t>* Nośność wagi: 5000 g</w:t>
            </w:r>
            <w:r w:rsidRPr="007B1976">
              <w:rPr>
                <w:rFonts w:ascii="Georgia" w:hAnsi="Georgia" w:cs="Helvetica"/>
              </w:rPr>
              <w:br/>
              <w:t>* Dokładność odczytu: 1 g</w:t>
            </w:r>
            <w:r w:rsidRPr="007B1976">
              <w:rPr>
                <w:rFonts w:ascii="Georgia" w:hAnsi="Georgia" w:cs="Helvetica"/>
              </w:rPr>
              <w:br/>
              <w:t>* Szalka wagi: 120 x 150 mm (szer. x głęb.)</w:t>
            </w:r>
          </w:p>
          <w:p w:rsidR="007B1976" w:rsidRPr="007B1976" w:rsidRDefault="007B1976" w:rsidP="007B1976">
            <w:pPr>
              <w:shd w:val="clear" w:color="auto" w:fill="FFFFFF"/>
              <w:outlineLvl w:val="2"/>
              <w:rPr>
                <w:rFonts w:ascii="Georgia" w:hAnsi="Georgia" w:cs="Helvetica"/>
              </w:rPr>
            </w:pPr>
            <w:r w:rsidRPr="007B1976">
              <w:rPr>
                <w:rFonts w:ascii="Georgia" w:hAnsi="Georgia" w:cs="Helvetica"/>
                <w:bCs/>
              </w:rPr>
              <w:t>Wymiary:</w:t>
            </w:r>
            <w:r>
              <w:rPr>
                <w:rFonts w:ascii="Georgia" w:hAnsi="Georgia" w:cs="Helvetica"/>
                <w:bCs/>
              </w:rPr>
              <w:t xml:space="preserve"> </w:t>
            </w:r>
            <w:r w:rsidRPr="007B1976">
              <w:rPr>
                <w:rFonts w:ascii="Georgia" w:hAnsi="Georgia" w:cs="Helvetica"/>
              </w:rPr>
              <w:t xml:space="preserve">170 x 150 x 40 mm (szer. x </w:t>
            </w:r>
            <w:proofErr w:type="spellStart"/>
            <w:r w:rsidRPr="007B1976">
              <w:rPr>
                <w:rFonts w:ascii="Georgia" w:hAnsi="Georgia" w:cs="Helvetica"/>
              </w:rPr>
              <w:t>głęb.x</w:t>
            </w:r>
            <w:proofErr w:type="spellEnd"/>
            <w:r w:rsidRPr="007B1976">
              <w:rPr>
                <w:rFonts w:ascii="Georgia" w:hAnsi="Georgia" w:cs="Helvetica"/>
              </w:rPr>
              <w:t xml:space="preserve"> wys.)+/-10%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Interaktywny model atomu Bohra, model dla uczniów</w:t>
            </w:r>
          </w:p>
        </w:tc>
        <w:tc>
          <w:tcPr>
            <w:tcW w:w="7504" w:type="dxa"/>
          </w:tcPr>
          <w:p w:rsidR="00B968F6" w:rsidRDefault="007B1976" w:rsidP="007B1976">
            <w:pPr>
              <w:shd w:val="clear" w:color="auto" w:fill="FFFFFF"/>
              <w:jc w:val="both"/>
              <w:rPr>
                <w:rFonts w:ascii="Georgia" w:hAnsi="Georgia" w:cs="Helvetica"/>
                <w:bCs/>
              </w:rPr>
            </w:pPr>
            <w:r w:rsidRPr="007B1976">
              <w:rPr>
                <w:rFonts w:ascii="Georgia" w:hAnsi="Georgia" w:cs="Helvetica"/>
                <w:bCs/>
              </w:rPr>
              <w:t>Model do ćwiczeń dla uczniów w zakresie za</w:t>
            </w:r>
            <w:r w:rsidR="00B968F6">
              <w:rPr>
                <w:rFonts w:ascii="Georgia" w:hAnsi="Georgia" w:cs="Helvetica"/>
                <w:bCs/>
              </w:rPr>
              <w:t>jęć z fizyki, chemii i biologii</w:t>
            </w:r>
          </w:p>
          <w:p w:rsidR="007B1976" w:rsidRPr="00B968F6" w:rsidRDefault="00B968F6" w:rsidP="007B1976">
            <w:pPr>
              <w:shd w:val="clear" w:color="auto" w:fill="FFFFFF"/>
              <w:jc w:val="both"/>
              <w:rPr>
                <w:rFonts w:ascii="Georgia" w:hAnsi="Georgia" w:cs="Helvetica"/>
                <w:bCs/>
              </w:rPr>
            </w:pPr>
            <w:r>
              <w:rPr>
                <w:rFonts w:ascii="Georgia" w:hAnsi="Georgia" w:cs="Helvetica"/>
                <w:bCs/>
              </w:rPr>
              <w:t xml:space="preserve">Za pomocą tego modelu można </w:t>
            </w:r>
            <w:r w:rsidR="007B1976" w:rsidRPr="00B968F6">
              <w:rPr>
                <w:rFonts w:ascii="Georgia" w:hAnsi="Georgia" w:cs="Helvetica"/>
              </w:rPr>
              <w:t xml:space="preserve">pokazać atomy, izotopy, jony, konfiguracje gazów szlachetnych, struktury tworzenia się i wiązań pierwiastków, wiązania jonów, masy atomowe, liczby atomowe i ich układ w systemie okresowym. </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Wymiary:</w:t>
            </w:r>
            <w:r>
              <w:rPr>
                <w:rFonts w:ascii="Georgia" w:hAnsi="Georgia" w:cs="Helvetica"/>
                <w:bCs/>
              </w:rPr>
              <w:t xml:space="preserve"> </w:t>
            </w:r>
            <w:r w:rsidRPr="007B1976">
              <w:rPr>
                <w:rFonts w:ascii="Georgia" w:hAnsi="Georgia" w:cs="Helvetica"/>
              </w:rPr>
              <w:t>śr. 23 cm+/-10%</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Zawartość:</w:t>
            </w:r>
          </w:p>
          <w:p w:rsidR="007B1976" w:rsidRPr="007B1976" w:rsidRDefault="007B1976" w:rsidP="007B1976">
            <w:pPr>
              <w:shd w:val="clear" w:color="auto" w:fill="FFFFFF"/>
              <w:jc w:val="both"/>
              <w:rPr>
                <w:rFonts w:ascii="Georgia" w:hAnsi="Georgia"/>
              </w:rPr>
            </w:pPr>
            <w:r w:rsidRPr="007B1976">
              <w:rPr>
                <w:rFonts w:ascii="Georgia" w:hAnsi="Georgia" w:cs="Helvetica"/>
              </w:rPr>
              <w:t>Model do ćwiczeń dla uczniów z 2 atomami, 30 protonami, 30 neutronami i 30 elektronami.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Pr>
                <w:rFonts w:ascii="Georgia" w:hAnsi="Georgia"/>
              </w:rPr>
              <w:t xml:space="preserve">Kształty okwiatów, preparat </w:t>
            </w:r>
            <w:r w:rsidRPr="007B1976">
              <w:rPr>
                <w:rFonts w:ascii="Georgia" w:hAnsi="Georgia"/>
              </w:rPr>
              <w:t>zatopiony</w:t>
            </w:r>
            <w:r>
              <w:rPr>
                <w:rFonts w:ascii="Georgia" w:hAnsi="Georgia"/>
              </w:rPr>
              <w:t xml:space="preserve"> </w:t>
            </w:r>
            <w:r w:rsidRPr="007B1976">
              <w:rPr>
                <w:rFonts w:ascii="Georgia" w:hAnsi="Georgia"/>
              </w:rPr>
              <w:t>w żywicy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Różne rodzaje okwiatów roślin okrytonasiennych. Preparaty zatopione w żywicy epoksydowej.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Kiełkowanie pszenicy,</w:t>
            </w:r>
          </w:p>
          <w:p w:rsidR="007B1976" w:rsidRPr="007B1976" w:rsidRDefault="007B1976" w:rsidP="007B1976">
            <w:pPr>
              <w:jc w:val="center"/>
              <w:rPr>
                <w:rFonts w:ascii="Georgia" w:hAnsi="Georgia"/>
              </w:rPr>
            </w:pPr>
            <w:r w:rsidRPr="007B1976">
              <w:rPr>
                <w:rFonts w:ascii="Georgia" w:hAnsi="Georgia"/>
              </w:rPr>
              <w:t>Preparat zatopiony</w:t>
            </w:r>
            <w:r>
              <w:rPr>
                <w:rFonts w:ascii="Georgia" w:hAnsi="Georgia"/>
              </w:rPr>
              <w:t xml:space="preserve"> </w:t>
            </w:r>
            <w:r w:rsidRPr="007B1976">
              <w:rPr>
                <w:rFonts w:ascii="Georgia" w:hAnsi="Georgia"/>
              </w:rPr>
              <w:t>w żywicy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Fazy kiełkowania pszenicy. Preparaty zatopione w żywicy epoksydowej.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Rodzaje kwiatostanów, preparat  w żywicy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Rodzaje kwiatostanów różnych roślin. Preparaty zatopione w żywicy epoksydowej.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Kiełkowanie fasoli, preparat</w:t>
            </w:r>
          </w:p>
          <w:p w:rsidR="007B1976" w:rsidRPr="007B1976" w:rsidRDefault="007B1976" w:rsidP="007B1976">
            <w:pPr>
              <w:jc w:val="center"/>
              <w:rPr>
                <w:rFonts w:ascii="Georgia" w:hAnsi="Georgia"/>
              </w:rPr>
            </w:pPr>
            <w:r w:rsidRPr="007B1976">
              <w:rPr>
                <w:rFonts w:ascii="Georgia" w:hAnsi="Georgia"/>
              </w:rPr>
              <w:lastRenderedPageBreak/>
              <w:t>w żywicy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lastRenderedPageBreak/>
              <w:t>Fazy kiełkowania fasoli. Preparaty zatopione w żywicy epoksydowej.</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Lupa stojąca 3x,5x</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3 / 5 x</w:t>
            </w:r>
          </w:p>
          <w:p w:rsidR="007B1976" w:rsidRPr="007B1976" w:rsidRDefault="007B1976" w:rsidP="007B1976">
            <w:pPr>
              <w:shd w:val="clear" w:color="auto" w:fill="FFFFFF"/>
              <w:jc w:val="both"/>
              <w:rPr>
                <w:rFonts w:ascii="Georgia" w:hAnsi="Georgia" w:cs="Helvetica"/>
              </w:rPr>
            </w:pPr>
            <w:proofErr w:type="spellStart"/>
            <w:r w:rsidRPr="007B1976">
              <w:rPr>
                <w:rFonts w:ascii="Georgia" w:hAnsi="Georgia" w:cs="Helvetica"/>
              </w:rPr>
              <w:t>Aplanatyczna</w:t>
            </w:r>
            <w:proofErr w:type="spellEnd"/>
            <w:r w:rsidRPr="007B1976">
              <w:rPr>
                <w:rFonts w:ascii="Georgia" w:hAnsi="Georgia" w:cs="Helvetica"/>
              </w:rPr>
              <w:t xml:space="preserve"> lupa 230V/12W z powiększeniem z soczewek dwuogniskowych. Długość ruchomego ramienia: 135 mm.+/-10%</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Wymiary:</w:t>
            </w:r>
            <w:r>
              <w:rPr>
                <w:rFonts w:ascii="Georgia" w:hAnsi="Georgia" w:cs="Helvetica"/>
                <w:bCs/>
              </w:rPr>
              <w:t xml:space="preserve"> </w:t>
            </w:r>
            <w:r w:rsidRPr="007B1976">
              <w:rPr>
                <w:rFonts w:ascii="Georgia" w:hAnsi="Georgia" w:cs="Helvetica"/>
              </w:rPr>
              <w:t>Ø 85 mm +/-10%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Szalka do barwienia,</w:t>
            </w:r>
            <w:r>
              <w:rPr>
                <w:rFonts w:ascii="Georgia" w:hAnsi="Georgia"/>
              </w:rPr>
              <w:t xml:space="preserve"> </w:t>
            </w:r>
            <w:r w:rsidRPr="007B1976">
              <w:rPr>
                <w:rFonts w:ascii="Georgia" w:hAnsi="Georgia"/>
              </w:rPr>
              <w:t>kwasoodporna</w:t>
            </w:r>
            <w:r>
              <w:rPr>
                <w:rFonts w:ascii="Georgia" w:hAnsi="Georgia"/>
              </w:rPr>
              <w:t xml:space="preserve"> </w:t>
            </w:r>
            <w:r w:rsidRPr="007B1976">
              <w:rPr>
                <w:rFonts w:ascii="Georgia" w:hAnsi="Georgia"/>
              </w:rPr>
              <w:t>43 cm</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Szalki z PCW z możliwością piętrowania. Specjalne właściwości dna szalki umożliwiają jej użycie w laboratorium i fotografii.</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Wymiary:</w:t>
            </w:r>
            <w:r>
              <w:rPr>
                <w:rFonts w:ascii="Georgia" w:hAnsi="Georgia" w:cs="Helvetica"/>
                <w:bCs/>
              </w:rPr>
              <w:t xml:space="preserve"> </w:t>
            </w:r>
            <w:r w:rsidRPr="007B1976">
              <w:rPr>
                <w:rFonts w:ascii="Georgia" w:hAnsi="Georgia" w:cs="Helvetica"/>
              </w:rPr>
              <w:t>dł. 430 x szer. 330 x wys. 95 mm+/-10%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struktury kostnej</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 xml:space="preserve">Szczegółowy model pokazuje trójwymiarowy przekrój tkanki blaszkowatej jako typowej struktury kości rurowatej w 80-krotnym powiększeniu. Model przedstawia różne warstwy w przekroju poprzecznym i podłużnym oraz 2-warstwowy przekrój wewnętrznej struktury szpiku kostnego. Doskonale widoczne są typowe struktury tkanki blaszkowatej, co umożliwia zrozumienie jej budowy i funkcji. Tkanka z charakterystycznymi blaszkami kostnymi, zwanymi również systemem </w:t>
            </w:r>
            <w:proofErr w:type="spellStart"/>
            <w:r w:rsidRPr="007B1976">
              <w:rPr>
                <w:rFonts w:ascii="Georgia" w:hAnsi="Georgia" w:cs="Helvetica"/>
              </w:rPr>
              <w:t>Haversa</w:t>
            </w:r>
            <w:proofErr w:type="spellEnd"/>
            <w:r w:rsidRPr="007B1976">
              <w:rPr>
                <w:rFonts w:ascii="Georgia" w:hAnsi="Georgia" w:cs="Helvetica"/>
              </w:rPr>
              <w:t xml:space="preserve">. Na modelu można poglądowo objaśnić funkcjonowanie poszczególnych elementów: istoty gąbczastej, istoty zbitej, </w:t>
            </w:r>
            <w:proofErr w:type="spellStart"/>
            <w:r w:rsidRPr="007B1976">
              <w:rPr>
                <w:rFonts w:ascii="Georgia" w:hAnsi="Georgia" w:cs="Helvetica"/>
              </w:rPr>
              <w:t>okostnej</w:t>
            </w:r>
            <w:proofErr w:type="spellEnd"/>
            <w:r w:rsidRPr="007B1976">
              <w:rPr>
                <w:rFonts w:ascii="Georgia" w:hAnsi="Georgia" w:cs="Helvetica"/>
              </w:rPr>
              <w:t xml:space="preserve">, istoty korowej, komórek kostnych, kanałów </w:t>
            </w:r>
            <w:proofErr w:type="spellStart"/>
            <w:r w:rsidRPr="007B1976">
              <w:rPr>
                <w:rFonts w:ascii="Georgia" w:hAnsi="Georgia" w:cs="Helvetica"/>
              </w:rPr>
              <w:t>Volkmanna</w:t>
            </w:r>
            <w:proofErr w:type="spellEnd"/>
            <w:r w:rsidRPr="007B1976">
              <w:rPr>
                <w:rFonts w:ascii="Georgia" w:hAnsi="Georgia" w:cs="Helvetica"/>
              </w:rPr>
              <w:t xml:space="preserve"> i kanałów </w:t>
            </w:r>
            <w:proofErr w:type="spellStart"/>
            <w:r w:rsidRPr="007B1976">
              <w:rPr>
                <w:rFonts w:ascii="Georgia" w:hAnsi="Georgia" w:cs="Helvetica"/>
              </w:rPr>
              <w:t>Haversa</w:t>
            </w:r>
            <w:proofErr w:type="spellEnd"/>
          </w:p>
          <w:p w:rsidR="007B1976" w:rsidRPr="007B1976" w:rsidRDefault="007B1976" w:rsidP="007B1976">
            <w:pPr>
              <w:shd w:val="clear" w:color="auto" w:fill="FFFFFF"/>
              <w:jc w:val="both"/>
              <w:rPr>
                <w:rFonts w:ascii="Georgia" w:hAnsi="Georgia" w:cs="Helvetica"/>
              </w:rPr>
            </w:pPr>
            <w:r w:rsidRPr="007B1976">
              <w:rPr>
                <w:rFonts w:ascii="Georgia" w:hAnsi="Georgia" w:cs="Helvetica"/>
              </w:rPr>
              <w:t>Model na podstawie.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funkcjonalny stawu kolanowego</w:t>
            </w:r>
          </w:p>
        </w:tc>
        <w:tc>
          <w:tcPr>
            <w:tcW w:w="7504" w:type="dxa"/>
          </w:tcPr>
          <w:p w:rsidR="007B1976" w:rsidRPr="007B1976" w:rsidRDefault="007B1976" w:rsidP="007B1976">
            <w:pPr>
              <w:shd w:val="clear" w:color="auto" w:fill="FFFFFF"/>
              <w:jc w:val="both"/>
              <w:rPr>
                <w:rFonts w:ascii="Georgia" w:hAnsi="Georgia" w:cs="Helvetica"/>
                <w:bCs/>
              </w:rPr>
            </w:pPr>
            <w:r w:rsidRPr="007B1976">
              <w:rPr>
                <w:rFonts w:ascii="Georgia" w:hAnsi="Georgia" w:cs="Helvetica"/>
              </w:rPr>
              <w:t xml:space="preserve">Można zademonstrować zmiany zachodzące w układzie więzadeł podczas zginania i prostowania stawu kolanowego. </w:t>
            </w:r>
            <w:r w:rsidRPr="007B1976">
              <w:rPr>
                <w:rFonts w:ascii="Georgia" w:hAnsi="Georgia" w:cs="Helvetica"/>
                <w:bCs/>
              </w:rPr>
              <w:t>Wymiary:</w:t>
            </w:r>
            <w:r>
              <w:rPr>
                <w:rFonts w:ascii="Georgia" w:hAnsi="Georgia" w:cs="Helvetica"/>
                <w:bCs/>
              </w:rPr>
              <w:t xml:space="preserve"> </w:t>
            </w:r>
            <w:r w:rsidRPr="007B1976">
              <w:rPr>
                <w:rFonts w:ascii="Georgia" w:hAnsi="Georgia" w:cs="Helvetica"/>
              </w:rPr>
              <w:t>wys. 34 x szer. 12 x głęb. 12 cm+/-10%</w:t>
            </w:r>
          </w:p>
          <w:p w:rsidR="007B1976" w:rsidRPr="007B1976" w:rsidRDefault="007B1976" w:rsidP="007B1976">
            <w:pPr>
              <w:shd w:val="clear" w:color="auto" w:fill="FFFFFF"/>
              <w:jc w:val="both"/>
              <w:rPr>
                <w:rFonts w:ascii="Georgia" w:hAnsi="Georgia"/>
              </w:rPr>
            </w:pPr>
            <w:r w:rsidRPr="007B1976">
              <w:rPr>
                <w:rFonts w:ascii="Georgia" w:hAnsi="Georgia" w:cs="Helvetica"/>
              </w:rPr>
              <w:t>Model na statywie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9F0015">
            <w:pPr>
              <w:jc w:val="center"/>
              <w:rPr>
                <w:rFonts w:ascii="Georgia" w:hAnsi="Georgia"/>
              </w:rPr>
            </w:pPr>
            <w:r w:rsidRPr="007B1976">
              <w:rPr>
                <w:rFonts w:ascii="Georgia" w:hAnsi="Georgia"/>
              </w:rPr>
              <w:t>Drzewa naszych lasów</w:t>
            </w:r>
            <w:r w:rsidR="009F0015">
              <w:rPr>
                <w:rFonts w:ascii="Georgia" w:hAnsi="Georgia"/>
              </w:rPr>
              <w:t>,</w:t>
            </w:r>
            <w:r w:rsidRPr="007B1976">
              <w:rPr>
                <w:rFonts w:ascii="Georgia" w:hAnsi="Georgia"/>
              </w:rPr>
              <w:t xml:space="preserve"> książka</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28 najważniejszych gatunków drzew rosnących w lasach i parkach w dwóch częściach cyklu "Drzewa naszych lasów". Książka pomaga stworzyć swój własny zielnik.</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Badanie kodu genetycznego</w:t>
            </w:r>
          </w:p>
        </w:tc>
        <w:tc>
          <w:tcPr>
            <w:tcW w:w="7504" w:type="dxa"/>
          </w:tcPr>
          <w:p w:rsidR="007B1976" w:rsidRPr="007B1976" w:rsidRDefault="007B1976" w:rsidP="00E91197">
            <w:pPr>
              <w:jc w:val="both"/>
              <w:rPr>
                <w:rFonts w:ascii="Georgia" w:hAnsi="Georgia"/>
              </w:rPr>
            </w:pPr>
            <w:r w:rsidRPr="007B1976">
              <w:rPr>
                <w:rFonts w:ascii="Georgia" w:hAnsi="Georgia" w:cs="Helvetica"/>
                <w:shd w:val="clear" w:color="auto" w:fill="FFFFFF"/>
              </w:rPr>
              <w:t>Zawartość zestawu:</w:t>
            </w:r>
            <w:r>
              <w:rPr>
                <w:rFonts w:ascii="Georgia" w:hAnsi="Georgia" w:cs="Helvetica"/>
              </w:rPr>
              <w:t xml:space="preserve"> </w:t>
            </w:r>
            <w:r w:rsidRPr="007B1976">
              <w:rPr>
                <w:rFonts w:ascii="Georgia" w:hAnsi="Georgia" w:cs="Helvetica"/>
                <w:shd w:val="clear" w:color="auto" w:fill="FFFFFF"/>
              </w:rPr>
              <w:t xml:space="preserve">24 zasady A, 24 zasady T, 24 zasady C, 24 zasady G, 24 zasady U (tylko do kwasu rybonukleinowego), 108 elastycznych elementów łącznikowych, 16 transportujących kwasów rybonukleinowych (struktura antykodonu), 40 aminokwasów (2 serie po 20). </w:t>
            </w:r>
            <w:r w:rsidRPr="00430DA7">
              <w:rPr>
                <w:rFonts w:ascii="Georgia" w:hAnsi="Georgia" w:cs="Helvetica"/>
                <w:shd w:val="clear" w:color="auto" w:fill="FFFFFF"/>
              </w:rPr>
              <w:t>Plastik, z którego wykonano elementy jest szc</w:t>
            </w:r>
            <w:r w:rsidR="00430DA7" w:rsidRPr="00430DA7">
              <w:rPr>
                <w:rFonts w:ascii="Georgia" w:hAnsi="Georgia" w:cs="Helvetica"/>
                <w:shd w:val="clear" w:color="auto" w:fill="FFFFFF"/>
              </w:rPr>
              <w:t>zególnie wytrzymały na złamania.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Latarka podręczna</w:t>
            </w:r>
          </w:p>
          <w:p w:rsidR="007B1976" w:rsidRPr="007B1976" w:rsidRDefault="007B1976" w:rsidP="007B1976">
            <w:pPr>
              <w:jc w:val="center"/>
              <w:rPr>
                <w:rFonts w:ascii="Georgia" w:hAnsi="Georgia"/>
              </w:rPr>
            </w:pPr>
            <w:r w:rsidRPr="007B1976">
              <w:rPr>
                <w:rFonts w:ascii="Georgia" w:hAnsi="Georgia"/>
              </w:rPr>
              <w:t>z ładowarką</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Latarka z tworzywa z wbudowaną ładowarką.</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DNA duży 45 cm</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Kolorowy model helisy DNA składający się z 22 par nukleotydów, czyli prezentujący czytelnie 2 skręty helisy. Model samosprawdzalny - nie można błędnie połączyć zasad (np. tyminy z guaniną). Model wykonany z b. trwałego tworzywa sztucznego, na podstawie. Wysokość: 45 cm +/-10%. Model można składać i rozkładać.</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DNA biosynteza białka mały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Kolorowy model łańcucha RNA składającego się z 4 trypletów zasad. Model samosprawdzalny - nie można błędnie połączyć zasad. Model wykonany z b. trwałego tworzywa sztucznego. Model można składać i rozkładać, co umożliwia m.in. prezentację procesu biosyntezy białek, jak również przedstawienie wszystkich 64 trypletów zasad, choć nie wszystkie jednocześnie.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Taśma miernicza</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Taśma terenowa długości 20 metrów, wysuwana z okrągłej, plastikowej obudowy.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430DA7">
            <w:pPr>
              <w:jc w:val="center"/>
              <w:rPr>
                <w:rFonts w:ascii="Georgia" w:hAnsi="Georgia"/>
              </w:rPr>
            </w:pPr>
            <w:r w:rsidRPr="007B1976">
              <w:rPr>
                <w:rFonts w:ascii="Georgia" w:hAnsi="Georgia"/>
              </w:rPr>
              <w:t xml:space="preserve">Stacja pogody </w:t>
            </w:r>
          </w:p>
        </w:tc>
        <w:tc>
          <w:tcPr>
            <w:tcW w:w="7504" w:type="dxa"/>
          </w:tcPr>
          <w:p w:rsidR="007B1976" w:rsidRPr="007B1976" w:rsidRDefault="007B1976" w:rsidP="00430DA7">
            <w:pPr>
              <w:jc w:val="both"/>
              <w:rPr>
                <w:rFonts w:ascii="Georgia" w:hAnsi="Georgia"/>
              </w:rPr>
            </w:pPr>
            <w:r w:rsidRPr="00430DA7">
              <w:rPr>
                <w:rFonts w:ascii="Georgia" w:hAnsi="Georgia" w:cs="Arial"/>
                <w:shd w:val="clear" w:color="auto" w:fill="FFFFFF"/>
              </w:rPr>
              <w:t xml:space="preserve">Zawiera </w:t>
            </w:r>
            <w:r w:rsidR="00430DA7" w:rsidRPr="00430DA7">
              <w:rPr>
                <w:rFonts w:ascii="Georgia" w:hAnsi="Georgia" w:cs="Arial"/>
                <w:shd w:val="clear" w:color="auto" w:fill="FFFFFF"/>
              </w:rPr>
              <w:t>termometr, higrometr i barometr do zamontowania na ścianie.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Kompas zamykany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Kompas zamykany z igłą zawieszoną w płynie i przyrządami celowniczymi. Średnica 5 cm +/-10%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Ekosystem </w:t>
            </w:r>
            <w:proofErr w:type="spellStart"/>
            <w:r w:rsidRPr="007B1976">
              <w:rPr>
                <w:rFonts w:ascii="Georgia" w:hAnsi="Georgia"/>
              </w:rPr>
              <w:t>plantarium</w:t>
            </w:r>
            <w:proofErr w:type="spellEnd"/>
            <w:r w:rsidRPr="007B1976">
              <w:rPr>
                <w:rFonts w:ascii="Georgia" w:hAnsi="Georgia"/>
              </w:rPr>
              <w:t>, demonstracyjny zestaw szkolny</w:t>
            </w:r>
          </w:p>
        </w:tc>
        <w:tc>
          <w:tcPr>
            <w:tcW w:w="7504" w:type="dxa"/>
          </w:tcPr>
          <w:p w:rsidR="007B1976" w:rsidRPr="007B1976" w:rsidRDefault="007B1976" w:rsidP="007B1976">
            <w:pPr>
              <w:shd w:val="clear" w:color="auto" w:fill="FFFFFF"/>
              <w:jc w:val="both"/>
              <w:rPr>
                <w:rFonts w:ascii="Georgia" w:hAnsi="Georgia" w:cs="Helvetica"/>
                <w:bCs/>
              </w:rPr>
            </w:pPr>
            <w:r w:rsidRPr="007B1976">
              <w:rPr>
                <w:rFonts w:ascii="Georgia" w:hAnsi="Georgia"/>
              </w:rPr>
              <w:t>Demonstracyjny zestaw szkolny</w:t>
            </w:r>
            <w:r w:rsidR="00265F07">
              <w:rPr>
                <w:rFonts w:ascii="Georgia" w:hAnsi="Georgia"/>
              </w:rPr>
              <w:t xml:space="preserve"> </w:t>
            </w:r>
            <w:r w:rsidRPr="007B1976">
              <w:rPr>
                <w:rFonts w:ascii="Georgia" w:hAnsi="Georgia" w:cs="Helvetica"/>
                <w:bCs/>
              </w:rPr>
              <w:t>z dużym pojemnikiem demonstracyjnym i 10 małymi pojemnikami na rośliny.</w:t>
            </w:r>
          </w:p>
          <w:p w:rsidR="007B1976" w:rsidRPr="007B1976" w:rsidRDefault="007B1976" w:rsidP="007B1976">
            <w:pPr>
              <w:shd w:val="clear" w:color="auto" w:fill="FFFFFF"/>
              <w:jc w:val="both"/>
              <w:rPr>
                <w:rFonts w:ascii="Georgia" w:hAnsi="Georgia" w:cs="Helvetica"/>
              </w:rPr>
            </w:pPr>
            <w:r w:rsidRPr="00EB74A8">
              <w:rPr>
                <w:rFonts w:ascii="Georgia" w:hAnsi="Georgia" w:cs="Helvetica"/>
              </w:rPr>
              <w:t xml:space="preserve">PLANTARIUM </w:t>
            </w:r>
            <w:r w:rsidR="00EB74A8" w:rsidRPr="00EB74A8">
              <w:rPr>
                <w:rFonts w:ascii="Georgia" w:hAnsi="Georgia" w:cs="Helvetica"/>
              </w:rPr>
              <w:t xml:space="preserve">- </w:t>
            </w:r>
            <w:r w:rsidRPr="00EB74A8">
              <w:rPr>
                <w:rFonts w:ascii="Georgia" w:hAnsi="Georgia" w:cs="Helvetica"/>
              </w:rPr>
              <w:t>szklarnia, umożliwi</w:t>
            </w:r>
            <w:r w:rsidR="00EB74A8" w:rsidRPr="00EB74A8">
              <w:rPr>
                <w:rFonts w:ascii="Georgia" w:hAnsi="Georgia" w:cs="Helvetica"/>
              </w:rPr>
              <w:t>ająca</w:t>
            </w:r>
            <w:r w:rsidRPr="00EB74A8">
              <w:rPr>
                <w:rFonts w:ascii="Georgia" w:hAnsi="Georgia" w:cs="Helvetica"/>
              </w:rPr>
              <w:t xml:space="preserve"> obserwację</w:t>
            </w:r>
            <w:r w:rsidRPr="007B1976">
              <w:rPr>
                <w:rFonts w:ascii="Georgia" w:hAnsi="Georgia" w:cs="Helvetica"/>
              </w:rPr>
              <w:t xml:space="preserve"> wzrostu rośliny. Specjalny, odżywczy żel dostosowano specjalnie do potrzeb roślin we wczesnych stadiach kiełkowania i wzrostu. Żel zawiera wszystkie składniki odżywcze, których roślina potrzebuje bezpośrednio po wysianiu ziaren i we wczesnej fazie wzrostu, nim sama będzie mogła zaopatrywać się w substancje odżywcze w drodze fotosyntezy.</w:t>
            </w:r>
          </w:p>
          <w:p w:rsidR="007B1976" w:rsidRPr="007B1976" w:rsidRDefault="007B1976" w:rsidP="007B1976">
            <w:pPr>
              <w:shd w:val="clear" w:color="auto" w:fill="FFFFFF"/>
              <w:outlineLvl w:val="2"/>
              <w:rPr>
                <w:rFonts w:ascii="Georgia" w:hAnsi="Georgia" w:cs="Helvetica"/>
                <w:bCs/>
              </w:rPr>
            </w:pPr>
            <w:r w:rsidRPr="007B1976">
              <w:rPr>
                <w:rFonts w:ascii="Georgia" w:hAnsi="Georgia" w:cs="Helvetica"/>
                <w:bCs/>
              </w:rPr>
              <w:t>Zawartość:</w:t>
            </w:r>
          </w:p>
          <w:p w:rsidR="007B1976" w:rsidRPr="007B1976" w:rsidRDefault="007B1976" w:rsidP="007B1976">
            <w:pPr>
              <w:shd w:val="clear" w:color="auto" w:fill="FFFFFF"/>
              <w:rPr>
                <w:rFonts w:ascii="Georgia" w:hAnsi="Georgia"/>
              </w:rPr>
            </w:pPr>
            <w:r w:rsidRPr="007B1976">
              <w:rPr>
                <w:rFonts w:ascii="Georgia" w:hAnsi="Georgia" w:cs="Helvetica"/>
              </w:rPr>
              <w:t>* 1 pojemnik demonstracyjny z żelem</w:t>
            </w:r>
            <w:r w:rsidRPr="007B1976">
              <w:rPr>
                <w:rFonts w:ascii="Georgia" w:hAnsi="Georgia" w:cs="Helvetica"/>
              </w:rPr>
              <w:br/>
              <w:t>* 10 pojemników z żelem </w:t>
            </w:r>
            <w:r w:rsidRPr="007B1976">
              <w:rPr>
                <w:rFonts w:ascii="Georgia" w:hAnsi="Georgia" w:cs="Helvetica"/>
              </w:rPr>
              <w:br/>
              <w:t>* farby spożywcze </w:t>
            </w:r>
            <w:r w:rsidRPr="007B1976">
              <w:rPr>
                <w:rFonts w:ascii="Georgia" w:hAnsi="Georgia" w:cs="Helvetica"/>
              </w:rPr>
              <w:br/>
              <w:t>* drewniany patyczek</w:t>
            </w:r>
            <w:r w:rsidRPr="007B1976">
              <w:rPr>
                <w:rFonts w:ascii="Georgia" w:hAnsi="Georgia" w:cs="Helvetica"/>
              </w:rPr>
              <w:br/>
              <w:t>* nasiona </w:t>
            </w:r>
            <w:r w:rsidRPr="007B1976">
              <w:rPr>
                <w:rFonts w:ascii="Georgia" w:hAnsi="Georgia" w:cs="Helvetica"/>
              </w:rPr>
              <w:br/>
              <w:t>* ziemia torfowa</w:t>
            </w:r>
            <w:r w:rsidRPr="007B1976">
              <w:rPr>
                <w:rFonts w:ascii="Georgia" w:hAnsi="Georgia" w:cs="Helvetica"/>
              </w:rPr>
              <w:br/>
              <w:t>* instrukcja.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Ekosystem </w:t>
            </w:r>
            <w:proofErr w:type="spellStart"/>
            <w:r w:rsidRPr="007B1976">
              <w:rPr>
                <w:rFonts w:ascii="Georgia" w:hAnsi="Georgia"/>
              </w:rPr>
              <w:t>plantarium</w:t>
            </w:r>
            <w:proofErr w:type="spellEnd"/>
            <w:r w:rsidRPr="007B1976">
              <w:rPr>
                <w:rFonts w:ascii="Georgia" w:hAnsi="Georgia"/>
              </w:rPr>
              <w:t>, pomidor</w:t>
            </w:r>
          </w:p>
        </w:tc>
        <w:tc>
          <w:tcPr>
            <w:tcW w:w="7504" w:type="dxa"/>
          </w:tcPr>
          <w:p w:rsidR="007B1976" w:rsidRPr="007B1976" w:rsidRDefault="007B1976" w:rsidP="007B1976">
            <w:pPr>
              <w:shd w:val="clear" w:color="auto" w:fill="FFFFFF"/>
              <w:jc w:val="both"/>
              <w:rPr>
                <w:rFonts w:ascii="Georgia" w:hAnsi="Georgia" w:cs="Helvetica"/>
                <w:bCs/>
              </w:rPr>
            </w:pPr>
            <w:r w:rsidRPr="007B1976">
              <w:rPr>
                <w:rFonts w:ascii="Georgia" w:hAnsi="Georgia" w:cs="Helvetica"/>
                <w:bCs/>
              </w:rPr>
              <w:t>Walec z ekologicznego tworzywa sztucznego z żelami w różnych kolorach.</w:t>
            </w:r>
          </w:p>
          <w:p w:rsidR="007B1976" w:rsidRPr="007B1976" w:rsidRDefault="007B1976" w:rsidP="007B1976">
            <w:pPr>
              <w:shd w:val="clear" w:color="auto" w:fill="FFFFFF"/>
              <w:jc w:val="both"/>
              <w:rPr>
                <w:rFonts w:ascii="Georgia" w:hAnsi="Georgia" w:cs="Helvetica"/>
                <w:bCs/>
              </w:rPr>
            </w:pPr>
            <w:r w:rsidRPr="00A94D2C">
              <w:rPr>
                <w:rFonts w:ascii="Georgia" w:hAnsi="Georgia" w:cs="Helvetica"/>
              </w:rPr>
              <w:t>Roślinom w szklarni nie trzeba dodatkowo dostarczać ani substancji odżywczych ani wody. Szklarnia oraz nietoksyczny żel zawierają wszystko, co niezbędne, by rośliny mogły wzrastać i dojrzewać</w:t>
            </w:r>
            <w:r w:rsidRPr="007B1976">
              <w:rPr>
                <w:rFonts w:ascii="Georgia" w:hAnsi="Georgia" w:cs="Helvetica"/>
              </w:rPr>
              <w:t xml:space="preserve">. </w:t>
            </w:r>
            <w:r w:rsidRPr="007B1976">
              <w:rPr>
                <w:rFonts w:ascii="Georgia" w:hAnsi="Georgia" w:cs="Helvetica"/>
                <w:bCs/>
              </w:rPr>
              <w:t>Zawartość:</w:t>
            </w:r>
          </w:p>
          <w:p w:rsidR="007B1976" w:rsidRPr="007B1976" w:rsidRDefault="007B1976" w:rsidP="007B1976">
            <w:pPr>
              <w:shd w:val="clear" w:color="auto" w:fill="FFFFFF"/>
              <w:rPr>
                <w:rFonts w:ascii="Georgia" w:hAnsi="Georgia" w:cs="Helvetica"/>
              </w:rPr>
            </w:pPr>
            <w:r w:rsidRPr="007B1976">
              <w:rPr>
                <w:rFonts w:ascii="Georgia" w:hAnsi="Georgia" w:cs="Helvetica"/>
              </w:rPr>
              <w:t>* pojemnik PET, zabezpieczony przed dostępem dzieci</w:t>
            </w:r>
            <w:r w:rsidRPr="007B1976">
              <w:rPr>
                <w:rFonts w:ascii="Georgia" w:hAnsi="Georgia" w:cs="Helvetica"/>
              </w:rPr>
              <w:br/>
              <w:t>* certyfikowane ziarna</w:t>
            </w:r>
            <w:r w:rsidRPr="007B1976">
              <w:rPr>
                <w:rFonts w:ascii="Georgia" w:hAnsi="Georgia" w:cs="Helvetica"/>
              </w:rPr>
              <w:br/>
              <w:t>* drewniany patyczek</w:t>
            </w:r>
            <w:r w:rsidRPr="007B1976">
              <w:rPr>
                <w:rFonts w:ascii="Georgia" w:hAnsi="Georgia" w:cs="Helvetica"/>
              </w:rPr>
              <w:br/>
            </w:r>
            <w:r w:rsidRPr="007B1976">
              <w:rPr>
                <w:rFonts w:ascii="Georgia" w:hAnsi="Georgia" w:cs="Helvetica"/>
              </w:rPr>
              <w:lastRenderedPageBreak/>
              <w:t>* instrukcja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Ekosystem </w:t>
            </w:r>
            <w:proofErr w:type="spellStart"/>
            <w:r w:rsidRPr="007B1976">
              <w:rPr>
                <w:rFonts w:ascii="Georgia" w:hAnsi="Georgia"/>
              </w:rPr>
              <w:t>plantarium</w:t>
            </w:r>
            <w:proofErr w:type="spellEnd"/>
          </w:p>
        </w:tc>
        <w:tc>
          <w:tcPr>
            <w:tcW w:w="7504" w:type="dxa"/>
          </w:tcPr>
          <w:p w:rsidR="007B1976" w:rsidRPr="007B1976" w:rsidRDefault="007B1976" w:rsidP="007B1976">
            <w:pPr>
              <w:shd w:val="clear" w:color="auto" w:fill="FFFFFF"/>
              <w:jc w:val="both"/>
              <w:rPr>
                <w:rFonts w:ascii="Georgia" w:hAnsi="Georgia" w:cs="Helvetica"/>
                <w:bCs/>
              </w:rPr>
            </w:pPr>
            <w:r w:rsidRPr="007B1976">
              <w:rPr>
                <w:rFonts w:ascii="Georgia" w:hAnsi="Georgia" w:cs="Helvetica"/>
                <w:bCs/>
              </w:rPr>
              <w:t>„Żyjący“ ekosystem z kolorowym, przezroczystym żelem, w którym nasiona dołączone do zestawu zaczynają kiełkować i rosnąć. Przezroczysty żel umożliwia obserwację fazy wzrostu sadzonki i jej korzeni.</w:t>
            </w:r>
          </w:p>
          <w:p w:rsidR="007B1976" w:rsidRPr="007B1976" w:rsidRDefault="007B1976" w:rsidP="007B1976">
            <w:pPr>
              <w:shd w:val="clear" w:color="auto" w:fill="FFFFFF"/>
              <w:jc w:val="both"/>
              <w:rPr>
                <w:rFonts w:ascii="Georgia" w:hAnsi="Georgia" w:cs="Helvetica"/>
              </w:rPr>
            </w:pPr>
            <w:r w:rsidRPr="007B1976">
              <w:rPr>
                <w:rFonts w:ascii="Georgia" w:hAnsi="Georgia" w:cs="Helvetica"/>
              </w:rPr>
              <w:t>Specjalny, odżywczy żel dostosowano specjalnie do potrzeb roślin we wczesnych stadiach kiełkowania i wzrostu. Żel zawiera wszystkie składniki odżywcze, których roślina potrzebuje bezpośrednio po wysianiu ziaren i we wczesnej fazie wzrostu, nim sama będzie mogła zaopatrywać się w substancje odżywcze w drodze fotosyntezy.</w:t>
            </w:r>
          </w:p>
          <w:p w:rsidR="007B1976" w:rsidRPr="007B1976" w:rsidRDefault="007B1976" w:rsidP="007B1976">
            <w:pPr>
              <w:shd w:val="clear" w:color="auto" w:fill="FFFFFF"/>
              <w:jc w:val="both"/>
              <w:rPr>
                <w:rFonts w:ascii="Georgia" w:hAnsi="Georgia" w:cs="Helvetica"/>
                <w:bCs/>
              </w:rPr>
            </w:pPr>
            <w:r w:rsidRPr="007B1976">
              <w:rPr>
                <w:rFonts w:ascii="Georgia" w:hAnsi="Georgia" w:cs="Helvetica"/>
                <w:bCs/>
              </w:rPr>
              <w:t>Zawartość:</w:t>
            </w:r>
          </w:p>
          <w:p w:rsidR="007B1976" w:rsidRPr="007B1976" w:rsidRDefault="007B1976" w:rsidP="007B1976">
            <w:pPr>
              <w:shd w:val="clear" w:color="auto" w:fill="FFFFFF"/>
              <w:rPr>
                <w:rFonts w:ascii="Georgia" w:hAnsi="Georgia"/>
              </w:rPr>
            </w:pPr>
            <w:r w:rsidRPr="007B1976">
              <w:rPr>
                <w:rFonts w:ascii="Georgia" w:hAnsi="Georgia" w:cs="Helvetica"/>
              </w:rPr>
              <w:t xml:space="preserve">* 3 x </w:t>
            </w:r>
            <w:proofErr w:type="spellStart"/>
            <w:r w:rsidRPr="007B1976">
              <w:rPr>
                <w:rFonts w:ascii="Georgia" w:hAnsi="Georgia" w:cs="Helvetica"/>
              </w:rPr>
              <w:t>Plantarium</w:t>
            </w:r>
            <w:proofErr w:type="spellEnd"/>
            <w:r w:rsidRPr="007B1976">
              <w:rPr>
                <w:rFonts w:ascii="Georgia" w:hAnsi="Georgia" w:cs="Helvetica"/>
              </w:rPr>
              <w:t xml:space="preserve"> Garden Lab - pojemnik z żelem (zielony, czerwony, żółty)</w:t>
            </w:r>
            <w:r w:rsidRPr="007B1976">
              <w:rPr>
                <w:rFonts w:ascii="Georgia" w:hAnsi="Georgia" w:cs="Helvetica"/>
              </w:rPr>
              <w:br/>
              <w:t>* 3 x nasiona (bazylia, pomidor, ogórek)</w:t>
            </w:r>
            <w:r w:rsidRPr="007B1976">
              <w:rPr>
                <w:rFonts w:ascii="Georgia" w:hAnsi="Georgia" w:cs="Helvetica"/>
              </w:rPr>
              <w:br/>
              <w:t>* 1 x drewniany patyczek</w:t>
            </w:r>
            <w:r w:rsidRPr="007B1976">
              <w:rPr>
                <w:rFonts w:ascii="Georgia" w:hAnsi="Georgia" w:cs="Helvetica"/>
              </w:rPr>
              <w:br/>
              <w:t>* 3 x ziemia torfowa</w:t>
            </w:r>
            <w:r w:rsidRPr="007B1976">
              <w:rPr>
                <w:rFonts w:ascii="Georgia" w:hAnsi="Georgia" w:cs="Helvetica"/>
              </w:rPr>
              <w:br/>
              <w:t>* 3 x doniczki</w:t>
            </w:r>
            <w:r w:rsidRPr="007B1976">
              <w:rPr>
                <w:rFonts w:ascii="Georgia" w:hAnsi="Georgia" w:cs="Helvetica"/>
              </w:rPr>
              <w:br/>
              <w:t>* 1 x instrukcja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Ekosystem ferma mrówek</w:t>
            </w:r>
          </w:p>
        </w:tc>
        <w:tc>
          <w:tcPr>
            <w:tcW w:w="7504" w:type="dxa"/>
          </w:tcPr>
          <w:p w:rsidR="007B1976" w:rsidRPr="007B1976" w:rsidRDefault="007B1976" w:rsidP="007B1976">
            <w:pPr>
              <w:shd w:val="clear" w:color="auto" w:fill="FFFFFF"/>
              <w:jc w:val="both"/>
              <w:rPr>
                <w:rFonts w:ascii="Georgia" w:hAnsi="Georgia" w:cs="Helvetica"/>
                <w:b/>
                <w:bCs/>
              </w:rPr>
            </w:pPr>
            <w:proofErr w:type="spellStart"/>
            <w:r w:rsidRPr="007B1976">
              <w:rPr>
                <w:rFonts w:ascii="Georgia" w:hAnsi="Georgia" w:cs="Helvetica"/>
              </w:rPr>
              <w:t>Mrówkarium</w:t>
            </w:r>
            <w:proofErr w:type="spellEnd"/>
            <w:r w:rsidRPr="007B1976">
              <w:rPr>
                <w:rFonts w:ascii="Georgia" w:hAnsi="Georgia" w:cs="Helvetica"/>
              </w:rPr>
              <w:t xml:space="preserve"> /</w:t>
            </w:r>
            <w:proofErr w:type="spellStart"/>
            <w:r w:rsidRPr="007B1976">
              <w:rPr>
                <w:rFonts w:ascii="Georgia" w:hAnsi="Georgia" w:cs="Helvetica"/>
              </w:rPr>
              <w:t>Antquarium</w:t>
            </w:r>
            <w:proofErr w:type="spellEnd"/>
            <w:r w:rsidRPr="007B1976">
              <w:rPr>
                <w:rFonts w:ascii="Georgia" w:hAnsi="Georgia" w:cs="Helvetica"/>
              </w:rPr>
              <w:t xml:space="preserve"> umożliwia obserwację zachowania mrówek w zamkniętym otoczeniu. </w:t>
            </w:r>
            <w:r w:rsidRPr="00A94D2C">
              <w:rPr>
                <w:rFonts w:ascii="Georgia" w:hAnsi="Georgia" w:cs="Helvetica"/>
              </w:rPr>
              <w:t>Żel jest bardzo bogaty w substancje odżywcze. Ponieważ żel jest przezroczysty,</w:t>
            </w:r>
            <w:r w:rsidRPr="007B1976">
              <w:rPr>
                <w:rFonts w:ascii="Georgia" w:hAnsi="Georgia" w:cs="Helvetica"/>
              </w:rPr>
              <w:t xml:space="preserve"> można obserwować, jak mrówki drążą tunele. W dużym pojemniku farmy mrówek znajdują się mrówki i rośliny, tworząc razem zrównoważony system.</w:t>
            </w:r>
            <w:r>
              <w:rPr>
                <w:rFonts w:ascii="Georgia" w:hAnsi="Georgia" w:cs="Helvetica"/>
              </w:rPr>
              <w:t xml:space="preserve"> </w:t>
            </w:r>
            <w:r w:rsidRPr="007B1976">
              <w:rPr>
                <w:rFonts w:ascii="Georgia" w:hAnsi="Georgia" w:cs="Helvetica"/>
              </w:rPr>
              <w:t>Żel zawiera wszystkie substancje odżywcze, niezbędne do życia - hodowla nie wymaga praktycznie żadnych dodatkowych zabiegów pielęgnacyjnych.</w:t>
            </w:r>
            <w:r>
              <w:rPr>
                <w:rFonts w:ascii="Georgia" w:hAnsi="Georgia" w:cs="Helvetica"/>
              </w:rPr>
              <w:t xml:space="preserve"> </w:t>
            </w:r>
            <w:r w:rsidRPr="007B1976">
              <w:rPr>
                <w:rFonts w:ascii="Georgia" w:hAnsi="Georgia" w:cs="Helvetica"/>
                <w:bCs/>
              </w:rPr>
              <w:t>Zawartość:</w:t>
            </w:r>
          </w:p>
          <w:p w:rsidR="007B1976" w:rsidRPr="007B1976" w:rsidRDefault="007B1976" w:rsidP="007B1976">
            <w:pPr>
              <w:shd w:val="clear" w:color="auto" w:fill="FFFFFF"/>
              <w:rPr>
                <w:rFonts w:ascii="Georgia" w:hAnsi="Georgia"/>
              </w:rPr>
            </w:pPr>
            <w:r w:rsidRPr="007B1976">
              <w:rPr>
                <w:rFonts w:ascii="Georgia" w:hAnsi="Georgia" w:cs="Helvetica"/>
              </w:rPr>
              <w:t>* 1 x pojemnik fermy mrówek (duży, z żelem)</w:t>
            </w:r>
            <w:r w:rsidRPr="007B1976">
              <w:rPr>
                <w:rFonts w:ascii="Georgia" w:hAnsi="Georgia" w:cs="Helvetica"/>
              </w:rPr>
              <w:br/>
              <w:t>* 1 x mały pojemnik z żelem</w:t>
            </w:r>
            <w:r w:rsidRPr="007B1976">
              <w:rPr>
                <w:rFonts w:ascii="Georgia" w:hAnsi="Georgia" w:cs="Helvetica"/>
              </w:rPr>
              <w:br/>
              <w:t>* 1 x drewniany patyczek</w:t>
            </w:r>
            <w:r w:rsidRPr="007B1976">
              <w:rPr>
                <w:rFonts w:ascii="Georgia" w:hAnsi="Georgia" w:cs="Helvetica"/>
              </w:rPr>
              <w:br/>
              <w:t>* 1 x szkło powiększające</w:t>
            </w:r>
            <w:r w:rsidRPr="007B1976">
              <w:rPr>
                <w:rFonts w:ascii="Georgia" w:hAnsi="Georgia" w:cs="Helvetica"/>
              </w:rPr>
              <w:br/>
            </w:r>
            <w:r w:rsidRPr="007B1976">
              <w:rPr>
                <w:rFonts w:ascii="Georgia" w:hAnsi="Georgia" w:cs="Helvetica"/>
              </w:rPr>
              <w:lastRenderedPageBreak/>
              <w:t>* 1 x nasiona roślin</w:t>
            </w:r>
            <w:r w:rsidRPr="007B1976">
              <w:rPr>
                <w:rFonts w:ascii="Georgia" w:hAnsi="Georgia" w:cs="Helvetica"/>
              </w:rPr>
              <w:br/>
              <w:t>* 1 x instrukcja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Nature Box</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 xml:space="preserve"> 3 litrowy zbiornik z miękkiego, wytrzymałego tworzywa sztucznego do łapania i obserwowania stworzeń wodnych. Pokrywka ze szkłem powiększającym. Dodatkowo lupa powiększająca, 3x powiększenie, siatka do chwytania owadów, duża pinceta.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Pojemnik z trzema lupami</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Lupą można oglądać złapane owady od spodu i z boku, dzięki dodatkowym soczewkom i lusterku umieszczonym w dolnej części pojemnika.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 eksperymentów-oko</w:t>
            </w:r>
          </w:p>
        </w:tc>
        <w:tc>
          <w:tcPr>
            <w:tcW w:w="7504" w:type="dxa"/>
          </w:tcPr>
          <w:p w:rsidR="007B1976" w:rsidRPr="007B1976" w:rsidRDefault="007B1976" w:rsidP="007B1976">
            <w:pPr>
              <w:shd w:val="clear" w:color="auto" w:fill="FFFFFF"/>
              <w:jc w:val="both"/>
              <w:rPr>
                <w:rFonts w:ascii="Georgia" w:hAnsi="Georgia" w:cs="Helvetica"/>
                <w:bCs/>
              </w:rPr>
            </w:pPr>
            <w:r w:rsidRPr="007B1976">
              <w:rPr>
                <w:rFonts w:ascii="Georgia" w:hAnsi="Georgia" w:cs="Helvetica"/>
                <w:bCs/>
              </w:rPr>
              <w:t xml:space="preserve">Model funkcyjny </w:t>
            </w:r>
            <w:proofErr w:type="spellStart"/>
            <w:r w:rsidRPr="007B1976">
              <w:rPr>
                <w:rFonts w:ascii="Georgia" w:hAnsi="Georgia" w:cs="Helvetica"/>
                <w:bCs/>
              </w:rPr>
              <w:t>Bischofa</w:t>
            </w:r>
            <w:proofErr w:type="spellEnd"/>
          </w:p>
          <w:p w:rsidR="007B1976" w:rsidRPr="007B1976" w:rsidRDefault="007B1976" w:rsidP="007B1976">
            <w:pPr>
              <w:shd w:val="clear" w:color="auto" w:fill="FFFFFF"/>
              <w:jc w:val="both"/>
              <w:rPr>
                <w:rFonts w:ascii="Georgia" w:hAnsi="Georgia"/>
              </w:rPr>
            </w:pPr>
            <w:r w:rsidRPr="007B1976">
              <w:rPr>
                <w:rFonts w:ascii="Georgia" w:hAnsi="Georgia" w:cs="Helvetica"/>
              </w:rPr>
              <w:t xml:space="preserve">5 modeli do pracy w grupach, + po 5 soczewek wklęsłych i 5 soczewek wypukłych, 5 świec i informacje dla nauczycieli. Tematy lekcyjne: widzenie w ciemności i w jasnym otoczeniu, widzenie kierunkowe, rozpoznawanie kształtów, działanie soczewki oka, dalekowzroczność z korekcją, krótkowzroczność z korekcją, lokalizacja "ślepej plamki".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Skóra, model blokowy 70x</w:t>
            </w:r>
          </w:p>
        </w:tc>
        <w:tc>
          <w:tcPr>
            <w:tcW w:w="7504" w:type="dxa"/>
          </w:tcPr>
          <w:p w:rsidR="007B1976" w:rsidRPr="007B1976" w:rsidRDefault="007B1976" w:rsidP="007B1976">
            <w:pPr>
              <w:shd w:val="clear" w:color="auto" w:fill="FFFFFF"/>
              <w:jc w:val="both"/>
              <w:rPr>
                <w:rFonts w:ascii="Georgia" w:hAnsi="Georgia" w:cs="Helvetica"/>
                <w:b/>
                <w:bCs/>
              </w:rPr>
            </w:pPr>
            <w:r w:rsidRPr="007B1976">
              <w:rPr>
                <w:rFonts w:ascii="Georgia" w:hAnsi="Georgia" w:cs="Helvetica"/>
              </w:rPr>
              <w:t>Model prezentuje warst</w:t>
            </w:r>
            <w:r w:rsidR="00265F07">
              <w:rPr>
                <w:rFonts w:ascii="Georgia" w:hAnsi="Georgia" w:cs="Helvetica"/>
              </w:rPr>
              <w:t xml:space="preserve">wy skóry i jej strukturę w </w:t>
            </w:r>
            <w:proofErr w:type="spellStart"/>
            <w:r w:rsidR="00265F07">
              <w:rPr>
                <w:rFonts w:ascii="Georgia" w:hAnsi="Georgia" w:cs="Helvetica"/>
              </w:rPr>
              <w:t>trój</w:t>
            </w:r>
            <w:r w:rsidRPr="007B1976">
              <w:rPr>
                <w:rFonts w:ascii="Georgia" w:hAnsi="Georgia" w:cs="Helvetica"/>
              </w:rPr>
              <w:t>wymiarze</w:t>
            </w:r>
            <w:proofErr w:type="spellEnd"/>
            <w:r w:rsidRPr="007B1976">
              <w:rPr>
                <w:rFonts w:ascii="Georgia" w:hAnsi="Georgia" w:cs="Helvetica"/>
              </w:rPr>
              <w:t>, pokazuje również włosy, cebulki, gruczoły łojowe, gruczoły potowe, receptory, nerwy i naczynia.</w:t>
            </w:r>
          </w:p>
          <w:p w:rsidR="007B1976" w:rsidRPr="007B1976" w:rsidRDefault="007B1976" w:rsidP="007B1976">
            <w:pPr>
              <w:shd w:val="clear" w:color="auto" w:fill="FFFFFF"/>
              <w:jc w:val="both"/>
              <w:rPr>
                <w:rFonts w:ascii="Georgia" w:hAnsi="Georgia"/>
              </w:rPr>
            </w:pPr>
            <w:r w:rsidRPr="007B1976">
              <w:rPr>
                <w:rFonts w:ascii="Georgia" w:hAnsi="Georgia" w:cs="Helvetica"/>
              </w:rPr>
              <w:t>Model na podstawie.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Porównanie struktur mózgu</w:t>
            </w:r>
          </w:p>
          <w:p w:rsidR="007B1976" w:rsidRPr="007B1976" w:rsidRDefault="007B1976" w:rsidP="007B1976">
            <w:pPr>
              <w:jc w:val="center"/>
              <w:rPr>
                <w:rFonts w:ascii="Georgia" w:hAnsi="Georgia"/>
              </w:rPr>
            </w:pPr>
          </w:p>
        </w:tc>
        <w:tc>
          <w:tcPr>
            <w:tcW w:w="7504" w:type="dxa"/>
          </w:tcPr>
          <w:p w:rsidR="007B1976" w:rsidRPr="007B1976" w:rsidRDefault="007B1976" w:rsidP="007B1976">
            <w:pPr>
              <w:jc w:val="both"/>
              <w:rPr>
                <w:rFonts w:ascii="Georgia" w:hAnsi="Georgia"/>
              </w:rPr>
            </w:pPr>
            <w:r w:rsidRPr="007B1976">
              <w:rPr>
                <w:rFonts w:ascii="Georgia" w:hAnsi="Georgia"/>
              </w:rPr>
              <w:t xml:space="preserve">Porównanie struktur mózgu -  preparaty zatopione </w:t>
            </w:r>
          </w:p>
          <w:p w:rsidR="007B1976" w:rsidRPr="007B1976" w:rsidRDefault="007B1976" w:rsidP="007B1976">
            <w:pPr>
              <w:jc w:val="both"/>
              <w:rPr>
                <w:rFonts w:ascii="Georgia" w:hAnsi="Georgia"/>
              </w:rPr>
            </w:pPr>
            <w:r w:rsidRPr="007B1976">
              <w:rPr>
                <w:rFonts w:ascii="Georgia" w:hAnsi="Georgia"/>
              </w:rPr>
              <w:t>w żywicy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Porównanie struktur serca</w:t>
            </w:r>
          </w:p>
          <w:p w:rsidR="007B1976" w:rsidRPr="007B1976" w:rsidRDefault="007B1976" w:rsidP="007B1976">
            <w:pPr>
              <w:jc w:val="center"/>
              <w:rPr>
                <w:rFonts w:ascii="Georgia" w:hAnsi="Georgia"/>
              </w:rPr>
            </w:pP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 xml:space="preserve">Porównanie budowy serc różnych organizmów - </w:t>
            </w:r>
            <w:r w:rsidRPr="007B1976">
              <w:rPr>
                <w:rFonts w:ascii="Georgia" w:hAnsi="Georgia"/>
              </w:rPr>
              <w:t xml:space="preserve">preparat </w:t>
            </w:r>
          </w:p>
          <w:p w:rsidR="007B1976" w:rsidRPr="007B1976" w:rsidRDefault="007B1976" w:rsidP="007B1976">
            <w:pPr>
              <w:jc w:val="both"/>
              <w:rPr>
                <w:rFonts w:ascii="Georgia" w:hAnsi="Georgia"/>
              </w:rPr>
            </w:pPr>
            <w:r w:rsidRPr="007B1976">
              <w:rPr>
                <w:rFonts w:ascii="Georgia" w:hAnsi="Georgia"/>
              </w:rPr>
              <w:t>w żywicy.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9660CC" w:rsidP="007B1976">
            <w:pPr>
              <w:jc w:val="center"/>
              <w:rPr>
                <w:rFonts w:ascii="Georgia" w:hAnsi="Georgia"/>
              </w:rPr>
            </w:pPr>
            <w:r>
              <w:rPr>
                <w:rFonts w:ascii="Georgia" w:hAnsi="Georgia"/>
              </w:rPr>
              <w:t>Sita glebowe zestaw</w:t>
            </w:r>
          </w:p>
        </w:tc>
        <w:tc>
          <w:tcPr>
            <w:tcW w:w="7504" w:type="dxa"/>
          </w:tcPr>
          <w:p w:rsidR="007B1976" w:rsidRPr="007B1976" w:rsidRDefault="009660CC" w:rsidP="007B1976">
            <w:pPr>
              <w:pStyle w:val="NormalnyWeb"/>
              <w:shd w:val="clear" w:color="auto" w:fill="FFFFFF"/>
              <w:spacing w:before="0" w:beforeAutospacing="0" w:after="0" w:afterAutospacing="0"/>
              <w:jc w:val="both"/>
              <w:rPr>
                <w:rFonts w:ascii="Georgia" w:hAnsi="Georgia"/>
                <w:sz w:val="22"/>
                <w:szCs w:val="22"/>
              </w:rPr>
            </w:pPr>
            <w:r>
              <w:rPr>
                <w:rFonts w:ascii="Georgia" w:hAnsi="Georgia" w:cs="Arial"/>
                <w:sz w:val="22"/>
                <w:szCs w:val="22"/>
              </w:rPr>
              <w:t>Zestaw</w:t>
            </w:r>
            <w:r w:rsidR="007B1976" w:rsidRPr="007B1976">
              <w:rPr>
                <w:rFonts w:ascii="Georgia" w:hAnsi="Georgia" w:cs="Arial"/>
                <w:sz w:val="22"/>
                <w:szCs w:val="22"/>
              </w:rPr>
              <w:t xml:space="preserve"> 6 elementów zawiera 4 sita oraz pojemnik z pokrywą i służy do oddzielania elementów gleby. Sita o średnicy 10 cm każde, mają różne gęstości oczek. Metalowe sita wbudowane są w dna plastikowych walcowatych pojemników i posiadają następującą numerację (numery sit): 5, 10, 60 oraz 230 oraz otwory (w mm): 3,35 / 1,70 / 0,25 / 0,071 mm.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Szkielet królika w tworzywie</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Naturalny szkielet królika, zatopiony w przezroczystym bloku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Szkielet ropuchy w tworzywie</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Naturalny szkielet ropuchy, zatopiony w przezroczystym bloku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 poławiania</w:t>
            </w:r>
          </w:p>
          <w:p w:rsidR="007B1976" w:rsidRPr="007B1976" w:rsidRDefault="007B1976" w:rsidP="007B1976">
            <w:pPr>
              <w:jc w:val="center"/>
              <w:rPr>
                <w:rFonts w:ascii="Georgia" w:hAnsi="Georgia"/>
              </w:rPr>
            </w:pPr>
            <w:r w:rsidRPr="007B1976">
              <w:rPr>
                <w:rFonts w:ascii="Georgia" w:hAnsi="Georgia"/>
              </w:rPr>
              <w:t>i oznaczania bezkręgowców</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Zestaw przyrządów terenowych umieszczonych w przenośnym, wodoodpornym pojemniku z rączką, do poławiania i obserwacji bezkręgowców bytujących w różnych środowiskach. Pakiet zawiera: mikroskop ręczny 20x-40x podświetlany, lupę okularową 10x wysuwaną, lupę z 3 różnymi powiększeniami, pudełko z 3 lupami do obserwacji okazów w powiększeniu z góry, z boku i od dołu, pudełko z lupą i miarką (2 szt.), pudełko do zasysania owadów (in. ekshaustor lub ssawka; 2 szt.), lustra płaskie elastyczne i nietłukące (2 szt.), latarkę podręczną, pęsety metalową </w:t>
            </w:r>
            <w:r w:rsidR="00E93FC8">
              <w:rPr>
                <w:rFonts w:ascii="Georgia" w:hAnsi="Georgia" w:cs="Arial"/>
                <w:shd w:val="clear" w:color="auto" w:fill="FFFFFF"/>
              </w:rPr>
              <w:br/>
            </w:r>
            <w:r w:rsidRPr="007B1976">
              <w:rPr>
                <w:rFonts w:ascii="Georgia" w:hAnsi="Georgia" w:cs="Arial"/>
                <w:shd w:val="clear" w:color="auto" w:fill="FFFFFF"/>
              </w:rPr>
              <w:t>i plastikową, pędzelek, butelkę P</w:t>
            </w:r>
            <w:r w:rsidR="00E93FC8">
              <w:rPr>
                <w:rFonts w:ascii="Georgia" w:hAnsi="Georgia" w:cs="Arial"/>
                <w:shd w:val="clear" w:color="auto" w:fill="FFFFFF"/>
              </w:rPr>
              <w:t>E 30 ml z zakrętką (2 szt.), fi</w:t>
            </w:r>
            <w:r w:rsidRPr="007B1976">
              <w:rPr>
                <w:rFonts w:ascii="Georgia" w:hAnsi="Georgia" w:cs="Arial"/>
                <w:shd w:val="clear" w:color="auto" w:fill="FFFFFF"/>
              </w:rPr>
              <w:t>olkę PP 75 mm z korkiem (3 szt.), ceratkę i pojemnik-nosidło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9804CD" w:rsidP="007B1976">
            <w:pPr>
              <w:jc w:val="center"/>
              <w:rPr>
                <w:rFonts w:ascii="Georgia" w:hAnsi="Georgia"/>
              </w:rPr>
            </w:pPr>
            <w:r>
              <w:rPr>
                <w:rFonts w:ascii="Georgia" w:hAnsi="Georgia"/>
              </w:rPr>
              <w:t>C</w:t>
            </w:r>
            <w:r w:rsidR="007B1976" w:rsidRPr="007B1976">
              <w:rPr>
                <w:rFonts w:ascii="Georgia" w:hAnsi="Georgia"/>
              </w:rPr>
              <w:t>iekawostki  fizyczne, iluzje optyczne</w:t>
            </w:r>
            <w:r>
              <w:rPr>
                <w:rFonts w:ascii="Georgia" w:hAnsi="Georgia"/>
              </w:rPr>
              <w:t xml:space="preserve"> (zestaw)</w:t>
            </w:r>
          </w:p>
        </w:tc>
        <w:tc>
          <w:tcPr>
            <w:tcW w:w="7504" w:type="dxa"/>
          </w:tcPr>
          <w:p w:rsidR="007B1976" w:rsidRPr="007B1976" w:rsidRDefault="009804CD" w:rsidP="007B1976">
            <w:pPr>
              <w:jc w:val="both"/>
              <w:rPr>
                <w:rFonts w:ascii="Georgia" w:hAnsi="Georgia"/>
              </w:rPr>
            </w:pPr>
            <w:r>
              <w:rPr>
                <w:rFonts w:ascii="Georgia" w:hAnsi="Georgia" w:cs="Arial"/>
                <w:shd w:val="clear" w:color="auto" w:fill="FFFFFF"/>
              </w:rPr>
              <w:t>Zestaw</w:t>
            </w:r>
            <w:r w:rsidR="007B1976" w:rsidRPr="007B1976">
              <w:rPr>
                <w:rFonts w:ascii="Georgia" w:hAnsi="Georgia" w:cs="Arial"/>
                <w:shd w:val="clear" w:color="auto" w:fill="FFFFFF"/>
              </w:rPr>
              <w:t xml:space="preserve"> kilkunastu elementów, w tym kartoniki z obrazami-iluzjami optycznymi, okulary z siatkami dyfrakcyjnymi, lustra płaskie, arkusz lustrzany giętki (format A4), arkusz-wzornik wymiarów kołowych i inne, umożliwiających przeprowadzanie doświadczeń z zakresu iluzji optycznych, a także budowę prostego modelu kalejdoskopu i </w:t>
            </w:r>
            <w:proofErr w:type="spellStart"/>
            <w:r w:rsidR="007B1976" w:rsidRPr="007B1976">
              <w:rPr>
                <w:rFonts w:ascii="Georgia" w:hAnsi="Georgia" w:cs="Arial"/>
                <w:shd w:val="clear" w:color="auto" w:fill="FFFFFF"/>
              </w:rPr>
              <w:t>camera</w:t>
            </w:r>
            <w:proofErr w:type="spellEnd"/>
            <w:r w:rsidR="007B1976" w:rsidRPr="007B1976">
              <w:rPr>
                <w:rFonts w:ascii="Georgia" w:hAnsi="Georgia" w:cs="Arial"/>
                <w:shd w:val="clear" w:color="auto" w:fill="FFFFFF"/>
              </w:rPr>
              <w:t xml:space="preserve"> obscu</w:t>
            </w:r>
            <w:r>
              <w:rPr>
                <w:rFonts w:ascii="Georgia" w:hAnsi="Georgia" w:cs="Arial"/>
                <w:shd w:val="clear" w:color="auto" w:fill="FFFFFF"/>
              </w:rPr>
              <w:t>ra.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0C210B">
            <w:pPr>
              <w:jc w:val="center"/>
              <w:rPr>
                <w:rFonts w:ascii="Georgia" w:hAnsi="Georgia"/>
              </w:rPr>
            </w:pPr>
            <w:r w:rsidRPr="007B1976">
              <w:rPr>
                <w:rFonts w:ascii="Georgia" w:hAnsi="Georgia"/>
              </w:rPr>
              <w:t xml:space="preserve">Okulary </w:t>
            </w:r>
            <w:r w:rsidR="000C210B">
              <w:rPr>
                <w:rFonts w:ascii="Georgia" w:hAnsi="Georgia"/>
              </w:rPr>
              <w:t>–</w:t>
            </w:r>
            <w:r w:rsidRPr="007B1976">
              <w:rPr>
                <w:rFonts w:ascii="Georgia" w:hAnsi="Georgia"/>
              </w:rPr>
              <w:t xml:space="preserve"> alkohol</w:t>
            </w:r>
            <w:r w:rsidR="000C210B">
              <w:rPr>
                <w:rFonts w:ascii="Georgia" w:hAnsi="Georgia"/>
              </w:rPr>
              <w:t xml:space="preserve"> </w:t>
            </w:r>
            <w:r w:rsidRPr="007B1976">
              <w:rPr>
                <w:rFonts w:ascii="Georgia" w:hAnsi="Georgia"/>
              </w:rPr>
              <w:t>za kierownicą</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 xml:space="preserve">Okulary pozwalające na realistyczną i intensywną symulację stanu nietrzeźwości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 badania stanu powietrza</w:t>
            </w:r>
          </w:p>
        </w:tc>
        <w:tc>
          <w:tcPr>
            <w:tcW w:w="7504" w:type="dxa"/>
          </w:tcPr>
          <w:p w:rsidR="007B1976" w:rsidRPr="007B1976" w:rsidRDefault="007B1976" w:rsidP="009804CD">
            <w:pPr>
              <w:jc w:val="both"/>
              <w:rPr>
                <w:rFonts w:ascii="Georgia" w:hAnsi="Georgia"/>
              </w:rPr>
            </w:pPr>
            <w:r w:rsidRPr="009804CD">
              <w:rPr>
                <w:rStyle w:val="Pogrubienie"/>
                <w:rFonts w:ascii="Georgia" w:hAnsi="Georgia" w:cs="Arial"/>
                <w:b w:val="0"/>
                <w:shd w:val="clear" w:color="auto" w:fill="FFFFFF"/>
              </w:rPr>
              <w:t>Skład zestawu</w:t>
            </w:r>
            <w:r w:rsidR="009804CD" w:rsidRPr="009804CD">
              <w:rPr>
                <w:rStyle w:val="Pogrubienie"/>
                <w:rFonts w:ascii="Georgia" w:hAnsi="Georgia" w:cs="Arial"/>
                <w:b w:val="0"/>
                <w:shd w:val="clear" w:color="auto" w:fill="FFFFFF"/>
              </w:rPr>
              <w:t xml:space="preserve"> min.</w:t>
            </w:r>
            <w:r w:rsidRPr="009804CD">
              <w:rPr>
                <w:rStyle w:val="Pogrubienie"/>
                <w:rFonts w:ascii="Georgia" w:hAnsi="Georgia" w:cs="Arial"/>
                <w:b w:val="0"/>
                <w:shd w:val="clear" w:color="auto" w:fill="FFFFFF"/>
              </w:rPr>
              <w:t>:</w:t>
            </w:r>
            <w:r w:rsidR="009804CD" w:rsidRPr="009804CD">
              <w:rPr>
                <w:rFonts w:ascii="Georgia" w:hAnsi="Georgia" w:cs="Arial"/>
                <w:shd w:val="clear" w:color="auto" w:fill="FFFFFF"/>
              </w:rPr>
              <w:t> </w:t>
            </w:r>
            <w:r w:rsidRPr="009804CD">
              <w:rPr>
                <w:rFonts w:ascii="Georgia" w:hAnsi="Georgia" w:cs="Arial"/>
                <w:shd w:val="clear" w:color="auto" w:fill="FFFFFF"/>
              </w:rPr>
              <w:t xml:space="preserve"> </w:t>
            </w:r>
            <w:r w:rsidR="009804CD" w:rsidRPr="009804CD">
              <w:rPr>
                <w:rFonts w:ascii="Georgia" w:hAnsi="Georgia" w:cs="Arial"/>
                <w:shd w:val="clear" w:color="auto" w:fill="FFFFFF"/>
              </w:rPr>
              <w:t xml:space="preserve">Długopis laser/latarka 1 szt.; </w:t>
            </w:r>
            <w:r w:rsidRPr="009804CD">
              <w:rPr>
                <w:rFonts w:ascii="Georgia" w:hAnsi="Georgia" w:cs="Arial"/>
                <w:shd w:val="clear" w:color="auto" w:fill="FFFFFF"/>
              </w:rPr>
              <w:t xml:space="preserve"> Fio</w:t>
            </w:r>
            <w:r w:rsidR="009804CD" w:rsidRPr="009804CD">
              <w:rPr>
                <w:rFonts w:ascii="Georgia" w:hAnsi="Georgia" w:cs="Arial"/>
                <w:shd w:val="clear" w:color="auto" w:fill="FFFFFF"/>
              </w:rPr>
              <w:t xml:space="preserve">lka PS 75 mm z korkiem 2 szt.;  Gwóźdź długi 2 szt.; </w:t>
            </w:r>
            <w:r w:rsidRPr="009804CD">
              <w:rPr>
                <w:rFonts w:ascii="Georgia" w:hAnsi="Georgia" w:cs="Arial"/>
                <w:shd w:val="clear" w:color="auto" w:fill="FFFFFF"/>
              </w:rPr>
              <w:t xml:space="preserve"> Linijka 15 c</w:t>
            </w:r>
            <w:r w:rsidR="009804CD" w:rsidRPr="009804CD">
              <w:rPr>
                <w:rFonts w:ascii="Georgia" w:hAnsi="Georgia" w:cs="Arial"/>
                <w:shd w:val="clear" w:color="auto" w:fill="FFFFFF"/>
              </w:rPr>
              <w:t xml:space="preserve">m transparentna z lupą 1 </w:t>
            </w:r>
            <w:r w:rsidR="009804CD" w:rsidRPr="009804CD">
              <w:rPr>
                <w:rFonts w:ascii="Georgia" w:hAnsi="Georgia" w:cs="Arial"/>
                <w:shd w:val="clear" w:color="auto" w:fill="FFFFFF"/>
              </w:rPr>
              <w:lastRenderedPageBreak/>
              <w:t xml:space="preserve">szt.; </w:t>
            </w:r>
            <w:r w:rsidRPr="009804CD">
              <w:rPr>
                <w:rFonts w:ascii="Georgia" w:hAnsi="Georgia" w:cs="Arial"/>
                <w:shd w:val="clear" w:color="auto" w:fill="FFFFFF"/>
              </w:rPr>
              <w:t xml:space="preserve"> Lupa plastiko</w:t>
            </w:r>
            <w:r w:rsidR="009804CD" w:rsidRPr="009804CD">
              <w:rPr>
                <w:rFonts w:ascii="Georgia" w:hAnsi="Georgia" w:cs="Arial"/>
                <w:shd w:val="clear" w:color="auto" w:fill="FFFFFF"/>
              </w:rPr>
              <w:t>wa z 3 powiększeniami 2 szt.; Łyżko-szpatułka 1 szt.;</w:t>
            </w:r>
            <w:r w:rsidRPr="009804CD">
              <w:rPr>
                <w:rFonts w:ascii="Georgia" w:hAnsi="Georgia" w:cs="Arial"/>
                <w:shd w:val="clear" w:color="auto" w:fill="FFFFFF"/>
              </w:rPr>
              <w:t xml:space="preserve"> </w:t>
            </w:r>
            <w:r w:rsidR="009804CD" w:rsidRPr="009804CD">
              <w:rPr>
                <w:rFonts w:ascii="Georgia" w:hAnsi="Georgia" w:cs="Arial"/>
                <w:shd w:val="clear" w:color="auto" w:fill="FFFFFF"/>
              </w:rPr>
              <w:t xml:space="preserve">Matryca milimetrowa A4 3 szt.; </w:t>
            </w:r>
            <w:r w:rsidRPr="009804CD">
              <w:rPr>
                <w:rFonts w:ascii="Georgia" w:hAnsi="Georgia" w:cs="Arial"/>
                <w:shd w:val="clear" w:color="auto" w:fill="FFFFFF"/>
              </w:rPr>
              <w:t xml:space="preserve"> Matryca milimetrowa A4 f</w:t>
            </w:r>
            <w:r w:rsidR="009804CD" w:rsidRPr="009804CD">
              <w:rPr>
                <w:rFonts w:ascii="Georgia" w:hAnsi="Georgia" w:cs="Arial"/>
                <w:shd w:val="clear" w:color="auto" w:fill="FFFFFF"/>
              </w:rPr>
              <w:t xml:space="preserve">oliowana do powielania 1 szt.; </w:t>
            </w:r>
            <w:r w:rsidRPr="009804CD">
              <w:rPr>
                <w:rFonts w:ascii="Georgia" w:hAnsi="Georgia" w:cs="Arial"/>
                <w:shd w:val="clear" w:color="auto" w:fill="FFFFFF"/>
              </w:rPr>
              <w:t xml:space="preserve"> Mikroskop ręczny 20x-40x podświetlany 1 szt.;  Notatnik 1 szt.;  Ołówek 1 szt.;  Paski wskaźnikowe do oznaczania zawartości ozonu w powietrzu 1 szt.; Paski wskaźnikowe </w:t>
            </w:r>
            <w:proofErr w:type="spellStart"/>
            <w:r w:rsidRPr="009804CD">
              <w:rPr>
                <w:rFonts w:ascii="Georgia" w:hAnsi="Georgia" w:cs="Arial"/>
                <w:shd w:val="clear" w:color="auto" w:fill="FFFFFF"/>
              </w:rPr>
              <w:t>pH</w:t>
            </w:r>
            <w:proofErr w:type="spellEnd"/>
            <w:r w:rsidRPr="009804CD">
              <w:rPr>
                <w:rFonts w:ascii="Georgia" w:hAnsi="Georgia" w:cs="Arial"/>
                <w:shd w:val="clear" w:color="auto" w:fill="FFFFFF"/>
              </w:rPr>
              <w:t xml:space="preserve"> (0-14) 4-polowe 1 szt.;  Pipeta Pasteura 3 ml 4 szt.;  Skala porostowa A4 foliowana, dwustronna 1 szt.;  Szalka </w:t>
            </w:r>
            <w:proofErr w:type="spellStart"/>
            <w:r w:rsidRPr="009804CD">
              <w:rPr>
                <w:rFonts w:ascii="Georgia" w:hAnsi="Georgia" w:cs="Arial"/>
                <w:shd w:val="clear" w:color="auto" w:fill="FFFFFF"/>
              </w:rPr>
              <w:t>Pet</w:t>
            </w:r>
            <w:r w:rsidR="009804CD" w:rsidRPr="009804CD">
              <w:rPr>
                <w:rFonts w:ascii="Georgia" w:hAnsi="Georgia" w:cs="Arial"/>
                <w:shd w:val="clear" w:color="auto" w:fill="FFFFFF"/>
              </w:rPr>
              <w:t>riego</w:t>
            </w:r>
            <w:proofErr w:type="spellEnd"/>
            <w:r w:rsidR="009804CD" w:rsidRPr="009804CD">
              <w:rPr>
                <w:rFonts w:ascii="Georgia" w:hAnsi="Georgia" w:cs="Arial"/>
                <w:shd w:val="clear" w:color="auto" w:fill="FFFFFF"/>
              </w:rPr>
              <w:t xml:space="preserve">, szklana, 60 mm 2 szt.; </w:t>
            </w:r>
            <w:r w:rsidRPr="009804CD">
              <w:rPr>
                <w:rFonts w:ascii="Georgia" w:hAnsi="Georgia" w:cs="Arial"/>
                <w:shd w:val="clear" w:color="auto" w:fill="FFFFFF"/>
              </w:rPr>
              <w:t>Szkiełko zegarkowe śr. 75 mm 3 szt.;  Szpatułka dwustronna (płaska/zagięta) 1 szt.;  Taśma samoprzylepna 1 szt.;  Termometr min.-m</w:t>
            </w:r>
            <w:r w:rsidR="009804CD" w:rsidRPr="009804CD">
              <w:rPr>
                <w:rFonts w:ascii="Georgia" w:hAnsi="Georgia" w:cs="Arial"/>
                <w:shd w:val="clear" w:color="auto" w:fill="FFFFFF"/>
              </w:rPr>
              <w:t xml:space="preserve">ax z higrometrem 1 szt.;  Woda destylowana 200 ml; </w:t>
            </w:r>
            <w:r w:rsidRPr="009804CD">
              <w:rPr>
                <w:rFonts w:ascii="Georgia" w:hAnsi="Georgia" w:cs="Arial"/>
                <w:shd w:val="clear" w:color="auto" w:fill="FFFFFF"/>
              </w:rPr>
              <w:t xml:space="preserve"> Walizka zamykana z rączką.</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FF1B9B">
            <w:pPr>
              <w:jc w:val="center"/>
              <w:rPr>
                <w:rFonts w:ascii="Georgia" w:hAnsi="Georgia"/>
              </w:rPr>
            </w:pPr>
            <w:r w:rsidRPr="007B1976">
              <w:rPr>
                <w:rFonts w:ascii="Georgia" w:hAnsi="Georgia"/>
              </w:rPr>
              <w:t>Pudełko z lupą</w:t>
            </w:r>
            <w:r w:rsidR="000C210B">
              <w:rPr>
                <w:rFonts w:ascii="Georgia" w:hAnsi="Georgia"/>
              </w:rPr>
              <w:t xml:space="preserve"> </w:t>
            </w:r>
            <w:r w:rsidR="00FF1B9B">
              <w:rPr>
                <w:rFonts w:ascii="Georgia" w:hAnsi="Georgia"/>
              </w:rPr>
              <w:t>i miarką zestaw</w:t>
            </w:r>
          </w:p>
        </w:tc>
        <w:tc>
          <w:tcPr>
            <w:tcW w:w="7504" w:type="dxa"/>
          </w:tcPr>
          <w:p w:rsidR="007B1976" w:rsidRPr="007B1976" w:rsidRDefault="00960E3F" w:rsidP="00960E3F">
            <w:pPr>
              <w:jc w:val="both"/>
              <w:rPr>
                <w:rFonts w:ascii="Georgia" w:hAnsi="Georgia"/>
              </w:rPr>
            </w:pPr>
            <w:r>
              <w:rPr>
                <w:rFonts w:ascii="Georgia" w:hAnsi="Georgia" w:cs="Arial"/>
                <w:shd w:val="clear" w:color="auto" w:fill="FFFFFF"/>
              </w:rPr>
              <w:t xml:space="preserve">Zestaw </w:t>
            </w:r>
            <w:r w:rsidR="00FF1B9B">
              <w:rPr>
                <w:rFonts w:ascii="Georgia" w:hAnsi="Georgia" w:cs="Arial"/>
                <w:shd w:val="clear" w:color="auto" w:fill="FFFFFF"/>
              </w:rPr>
              <w:t xml:space="preserve"> min. 6 </w:t>
            </w:r>
            <w:r>
              <w:rPr>
                <w:rFonts w:ascii="Georgia" w:hAnsi="Georgia" w:cs="Arial"/>
                <w:shd w:val="clear" w:color="auto" w:fill="FFFFFF"/>
              </w:rPr>
              <w:t>pudełek</w:t>
            </w:r>
            <w:r w:rsidR="007B1976" w:rsidRPr="007B1976">
              <w:rPr>
                <w:rFonts w:ascii="Georgia" w:hAnsi="Georgia" w:cs="Arial"/>
                <w:shd w:val="clear" w:color="auto" w:fill="FFFFFF"/>
              </w:rPr>
              <w:t xml:space="preserve"> z przezroczystego plastiku, w pokrywkę każdego wbudowana jest lupa. W dna pudełek wtopione są siatki do szacowania wielkości okazów. Wymiary pojemnika: 17x12 cm+/-20%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Zacisk uniwersalny do pobierania próbek wody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Do zaciskania na pojemnikach szklanych i polietylenowych (do pobierania próbek) o fi otworu 10-80 mm i obj. do 1000 ml. Zacisk ma ustawiany, zmienny kąt.</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Zlewka- czerpak</w:t>
            </w:r>
          </w:p>
          <w:p w:rsidR="007B1976" w:rsidRPr="007B1976" w:rsidRDefault="007B1976" w:rsidP="007B1976">
            <w:pPr>
              <w:jc w:val="center"/>
              <w:rPr>
                <w:rFonts w:ascii="Georgia" w:hAnsi="Georgia"/>
              </w:rPr>
            </w:pPr>
            <w:r w:rsidRPr="007B1976">
              <w:rPr>
                <w:rFonts w:ascii="Georgia" w:hAnsi="Georgia"/>
              </w:rPr>
              <w:t>z zaciskiem</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Zlewka polietylenowa (poj. 1000 ml) pełniąca rolę czerpaka z zaciskiem </w:t>
            </w:r>
            <w:r w:rsidR="00E93FC8">
              <w:rPr>
                <w:rFonts w:ascii="Georgia" w:hAnsi="Georgia" w:cs="Arial"/>
                <w:shd w:val="clear" w:color="auto" w:fill="FFFFFF"/>
              </w:rPr>
              <w:br/>
            </w:r>
            <w:r w:rsidRPr="007B1976">
              <w:rPr>
                <w:rFonts w:ascii="Georgia" w:hAnsi="Georgia" w:cs="Arial"/>
                <w:shd w:val="clear" w:color="auto" w:fill="FFFFFF"/>
              </w:rPr>
              <w:t>o regulowanym kącie. Do mocowania na drążku teleskopowym.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Siatka na motyle</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Siatka do połowu motyli wykonana z poliestru, zawieszona na obręczy o śr. 350 mm zamocowanej na lekkim drążku aluminiowym, teleskopowym długości 46..78 cm.+/-20%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60601F">
            <w:pPr>
              <w:jc w:val="center"/>
              <w:rPr>
                <w:rFonts w:ascii="Georgia" w:hAnsi="Georgia"/>
              </w:rPr>
            </w:pPr>
            <w:r w:rsidRPr="007B1976">
              <w:rPr>
                <w:rFonts w:ascii="Georgia" w:hAnsi="Georgia"/>
              </w:rPr>
              <w:t xml:space="preserve">Drążek teleskopowy </w:t>
            </w:r>
          </w:p>
        </w:tc>
        <w:tc>
          <w:tcPr>
            <w:tcW w:w="7504" w:type="dxa"/>
          </w:tcPr>
          <w:p w:rsidR="007B1976" w:rsidRPr="007B1976" w:rsidRDefault="0060601F" w:rsidP="0060601F">
            <w:pPr>
              <w:jc w:val="both"/>
              <w:rPr>
                <w:rFonts w:ascii="Georgia" w:hAnsi="Georgia"/>
              </w:rPr>
            </w:pPr>
            <w:r>
              <w:rPr>
                <w:rFonts w:ascii="Georgia" w:hAnsi="Georgia" w:cs="Arial"/>
                <w:shd w:val="clear" w:color="auto" w:fill="FFFFFF"/>
              </w:rPr>
              <w:t>D</w:t>
            </w:r>
            <w:r w:rsidR="007B1976" w:rsidRPr="007B1976">
              <w:rPr>
                <w:rFonts w:ascii="Georgia" w:hAnsi="Georgia" w:cs="Arial"/>
                <w:shd w:val="clear" w:color="auto" w:fill="FFFFFF"/>
              </w:rPr>
              <w:t>rążek (żerdź) teleskopowy  o długości </w:t>
            </w:r>
            <w:r w:rsidR="007B1976" w:rsidRPr="007B1976">
              <w:rPr>
                <w:rStyle w:val="Pogrubienie"/>
                <w:rFonts w:ascii="Georgia" w:hAnsi="Georgia" w:cs="Arial"/>
                <w:b w:val="0"/>
                <w:shd w:val="clear" w:color="auto" w:fill="FFFFFF"/>
              </w:rPr>
              <w:t>od 150 do 385 cm</w:t>
            </w:r>
            <w:r w:rsidR="007B1976" w:rsidRPr="007B1976">
              <w:rPr>
                <w:rFonts w:ascii="Georgia" w:hAnsi="Georgia" w:cs="Arial"/>
                <w:shd w:val="clear" w:color="auto" w:fill="FFFFFF"/>
              </w:rPr>
              <w:t>, wykonany z włókna s</w:t>
            </w:r>
            <w:r>
              <w:rPr>
                <w:rFonts w:ascii="Georgia" w:hAnsi="Georgia" w:cs="Arial"/>
                <w:shd w:val="clear" w:color="auto" w:fill="FFFFFF"/>
              </w:rPr>
              <w:t>zklanego, wyposażony w</w:t>
            </w:r>
            <w:r w:rsidR="007B1976" w:rsidRPr="007B1976">
              <w:rPr>
                <w:rFonts w:ascii="Georgia" w:hAnsi="Georgia" w:cs="Arial"/>
                <w:shd w:val="clear" w:color="auto" w:fill="FFFFFF"/>
              </w:rPr>
              <w:t xml:space="preserve"> mechanizm uwalniający do szybkiego montażu i zmiany sit, siatek, czerpaków.</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Sieć workowa</w:t>
            </w:r>
          </w:p>
          <w:p w:rsidR="007B1976" w:rsidRPr="007B1976" w:rsidRDefault="007B1976" w:rsidP="007B1976">
            <w:pPr>
              <w:jc w:val="center"/>
              <w:rPr>
                <w:rFonts w:ascii="Georgia" w:hAnsi="Georgia"/>
              </w:rPr>
            </w:pPr>
            <w:r w:rsidRPr="007B1976">
              <w:rPr>
                <w:rFonts w:ascii="Georgia" w:hAnsi="Georgia"/>
              </w:rPr>
              <w:lastRenderedPageBreak/>
              <w:t>z drążkiem aluminiowym</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lastRenderedPageBreak/>
              <w:t xml:space="preserve">Sieć workowa, na obręczy o śr. 240 mm do poławiania drobnych organizmów wodnych  w części powierzchniowej wód, zamocowana na </w:t>
            </w:r>
            <w:r w:rsidRPr="007B1976">
              <w:rPr>
                <w:rFonts w:ascii="Georgia" w:hAnsi="Georgia" w:cs="Arial"/>
                <w:shd w:val="clear" w:color="auto" w:fill="FFFFFF"/>
              </w:rPr>
              <w:lastRenderedPageBreak/>
              <w:t>aluminiowym drążku teleskopowym długości 46..78 cm+/-20%, odłączanym.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Moździerz z tłuczkiem 135 ml</w:t>
            </w:r>
          </w:p>
        </w:tc>
        <w:tc>
          <w:tcPr>
            <w:tcW w:w="7504" w:type="dxa"/>
          </w:tcPr>
          <w:p w:rsidR="007B1976" w:rsidRPr="007B1976" w:rsidRDefault="00E93FC8" w:rsidP="00E93FC8">
            <w:pPr>
              <w:jc w:val="both"/>
              <w:rPr>
                <w:rFonts w:ascii="Georgia" w:hAnsi="Georgia"/>
              </w:rPr>
            </w:pPr>
            <w:r>
              <w:rPr>
                <w:rFonts w:ascii="Georgia" w:hAnsi="Georgia" w:cs="Arial"/>
                <w:shd w:val="clear" w:color="auto" w:fill="FFFFFF"/>
              </w:rPr>
              <w:t>wykonany z porcelany, poj. 135 ml,</w:t>
            </w:r>
            <w:r w:rsidR="007B1976" w:rsidRPr="007B1976">
              <w:rPr>
                <w:rFonts w:ascii="Georgia" w:hAnsi="Georgia" w:cs="Arial"/>
                <w:shd w:val="clear" w:color="auto" w:fill="FFFFFF"/>
              </w:rPr>
              <w:t xml:space="preserve"> wym. 10 x 4,5 cm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Szczypce do łapania owadów</w:t>
            </w:r>
          </w:p>
        </w:tc>
        <w:tc>
          <w:tcPr>
            <w:tcW w:w="7504" w:type="dxa"/>
          </w:tcPr>
          <w:p w:rsidR="007B1976" w:rsidRPr="007B1976" w:rsidRDefault="007B1976" w:rsidP="007B1976">
            <w:pPr>
              <w:jc w:val="both"/>
              <w:rPr>
                <w:rFonts w:ascii="Georgia" w:hAnsi="Georgia"/>
              </w:rPr>
            </w:pPr>
            <w:r w:rsidRPr="007B1976">
              <w:rPr>
                <w:rFonts w:ascii="Georgia" w:hAnsi="Georgia"/>
              </w:rPr>
              <w:t>Szczypce do łapania owadów</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Szkielet naturalny wąż niejadowity preparat w żywicy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Naturalny szkielet węża niejadowitego, zatopiony w przezroczystym bloku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 filtrowania wody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Zestaw pozwalający zobrazować, jak filtracja wygląda w r</w:t>
            </w:r>
            <w:r w:rsidR="00E93FC8">
              <w:rPr>
                <w:rFonts w:ascii="Georgia" w:hAnsi="Georgia" w:cs="Arial"/>
                <w:shd w:val="clear" w:color="auto" w:fill="FFFFFF"/>
              </w:rPr>
              <w:t>zeczywistości. Zestaw zawiera:</w:t>
            </w:r>
            <w:r w:rsidRPr="007B1976">
              <w:rPr>
                <w:rFonts w:ascii="Georgia" w:hAnsi="Georgia" w:cs="Arial"/>
                <w:shd w:val="clear" w:color="auto" w:fill="FFFFFF"/>
              </w:rPr>
              <w:t xml:space="preserve"> 5-elementowy pojemnik do filtracji wody, wy</w:t>
            </w:r>
            <w:r w:rsidR="00E93FC8">
              <w:rPr>
                <w:rFonts w:ascii="Georgia" w:hAnsi="Georgia" w:cs="Arial"/>
                <w:shd w:val="clear" w:color="auto" w:fill="FFFFFF"/>
              </w:rPr>
              <w:t>m. po złożeniu 23 x 10 x 23 cm, 3 x 65 g żwiru, 3 x 65 g piasku, 1 x 90 g aktywnego węgla,</w:t>
            </w:r>
            <w:r w:rsidRPr="007B1976">
              <w:rPr>
                <w:rFonts w:ascii="Georgia" w:hAnsi="Georgia" w:cs="Arial"/>
                <w:shd w:val="clear" w:color="auto" w:fill="FFFFFF"/>
              </w:rPr>
              <w:t xml:space="preserve"> papier filtracyjny format</w:t>
            </w:r>
            <w:r w:rsidR="00E93FC8">
              <w:rPr>
                <w:rFonts w:ascii="Georgia" w:hAnsi="Georgia" w:cs="Arial"/>
                <w:shd w:val="clear" w:color="auto" w:fill="FFFFFF"/>
              </w:rPr>
              <w:t>u A4, miarka 50 ml,</w:t>
            </w:r>
            <w:r w:rsidRPr="007B1976">
              <w:rPr>
                <w:rFonts w:ascii="Georgia" w:hAnsi="Georgia" w:cs="Arial"/>
                <w:shd w:val="clear" w:color="auto" w:fill="FFFFFF"/>
              </w:rPr>
              <w:t xml:space="preserve"> gogle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raka skóry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 xml:space="preserve">Model czerniaka złośliwego (= </w:t>
            </w:r>
            <w:proofErr w:type="spellStart"/>
            <w:r w:rsidRPr="007B1976">
              <w:rPr>
                <w:rFonts w:ascii="Georgia" w:hAnsi="Georgia" w:cs="Helvetica"/>
                <w:shd w:val="clear" w:color="auto" w:fill="FFFFFF"/>
              </w:rPr>
              <w:t>malignes</w:t>
            </w:r>
            <w:proofErr w:type="spellEnd"/>
            <w:r w:rsidRPr="007B1976">
              <w:rPr>
                <w:rFonts w:ascii="Georgia" w:hAnsi="Georgia" w:cs="Helvetica"/>
                <w:shd w:val="clear" w:color="auto" w:fill="FFFFFF"/>
              </w:rPr>
              <w:t xml:space="preserve"> Melanom) w powiększeniu 8x, prezentujący na przedniej i tylnej stronie 6 różnych stadiów rozwoju nowotworu.</w:t>
            </w:r>
            <w:r w:rsidRPr="007B1976">
              <w:rPr>
                <w:rFonts w:ascii="Georgia" w:hAnsi="Georgia" w:cs="Helvetica"/>
              </w:rPr>
              <w:br/>
            </w:r>
            <w:r w:rsidRPr="007B1976">
              <w:rPr>
                <w:rFonts w:ascii="Georgia" w:hAnsi="Georgia" w:cs="Helvetica"/>
                <w:shd w:val="clear" w:color="auto" w:fill="FFFFFF"/>
              </w:rPr>
              <w:t>Na podstawie umieszczono 5 oryginalnych, kolorowych zdjęć obrazujących różne postaci czerniaka złośliwego.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miażdżycy tętnic 2częściowy</w:t>
            </w:r>
          </w:p>
        </w:tc>
        <w:tc>
          <w:tcPr>
            <w:tcW w:w="7504" w:type="dxa"/>
          </w:tcPr>
          <w:p w:rsidR="007B1976" w:rsidRPr="007B1976" w:rsidRDefault="007B1976" w:rsidP="007B1976">
            <w:pPr>
              <w:jc w:val="both"/>
              <w:rPr>
                <w:rFonts w:ascii="Georgia" w:hAnsi="Georgia"/>
              </w:rPr>
            </w:pPr>
            <w:r w:rsidRPr="007B1976">
              <w:rPr>
                <w:rFonts w:ascii="Georgia" w:hAnsi="Georgia" w:cs="Helvetica"/>
                <w:shd w:val="clear" w:color="auto" w:fill="FFFFFF"/>
              </w:rPr>
              <w:t>Model umożliwia prezentację zmian miażdżycowych w tętnicach. Prezentacja otwieranego w poziomie rozgałęzienia tętnic ze złogami miażdżycowymi na czterech różnych etapach rozwoju choroby, od lekkich złogów aż po zupełne zamknięcie światła tętnicy.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Błona śluzowa jelita 3 częściowa</w:t>
            </w:r>
          </w:p>
        </w:tc>
        <w:tc>
          <w:tcPr>
            <w:tcW w:w="7504" w:type="dxa"/>
          </w:tcPr>
          <w:p w:rsidR="007B1976" w:rsidRPr="007B1976" w:rsidRDefault="007B1976" w:rsidP="00E93FC8">
            <w:pPr>
              <w:jc w:val="both"/>
              <w:rPr>
                <w:rFonts w:ascii="Georgia" w:hAnsi="Georgia"/>
              </w:rPr>
            </w:pPr>
            <w:r w:rsidRPr="007B1976">
              <w:rPr>
                <w:rFonts w:ascii="Georgia" w:hAnsi="Georgia" w:cs="Helvetica"/>
                <w:shd w:val="clear" w:color="auto" w:fill="FFFFFF"/>
              </w:rPr>
              <w:t xml:space="preserve">3-częściowy model </w:t>
            </w:r>
            <w:r w:rsidR="00E93FC8">
              <w:rPr>
                <w:rFonts w:ascii="Georgia" w:hAnsi="Georgia" w:cs="Helvetica"/>
                <w:shd w:val="clear" w:color="auto" w:fill="FFFFFF"/>
              </w:rPr>
              <w:t>obrazujący</w:t>
            </w:r>
            <w:r w:rsidRPr="007B1976">
              <w:rPr>
                <w:rFonts w:ascii="Georgia" w:hAnsi="Georgia" w:cs="Helvetica"/>
                <w:shd w:val="clear" w:color="auto" w:fill="FFFFFF"/>
              </w:rPr>
              <w:t xml:space="preserve"> najważniejsze struktury błony śluzowej jelita ludzkiego.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Serce model</w:t>
            </w:r>
          </w:p>
        </w:tc>
        <w:tc>
          <w:tcPr>
            <w:tcW w:w="7504" w:type="dxa"/>
          </w:tcPr>
          <w:p w:rsidR="007B1976" w:rsidRPr="000C210B" w:rsidRDefault="007B1976" w:rsidP="007B1976">
            <w:pPr>
              <w:shd w:val="clear" w:color="auto" w:fill="FFFFFF"/>
              <w:jc w:val="both"/>
              <w:rPr>
                <w:rFonts w:ascii="Georgia" w:hAnsi="Georgia" w:cs="Helvetica"/>
                <w:b/>
                <w:bCs/>
              </w:rPr>
            </w:pPr>
            <w:r w:rsidRPr="007B1976">
              <w:rPr>
                <w:rFonts w:ascii="Georgia" w:hAnsi="Georgia" w:cs="Helvetica"/>
              </w:rPr>
              <w:t xml:space="preserve">Przy pomocy tego modelu można szczegółowo studiować i demonstrować anatomię serca z komorami, przedsionkami, żyłami i aortą. Przednia ściana serca daje się zdejmować w celu ukazania komór. </w:t>
            </w:r>
            <w:r w:rsidRPr="007B1976">
              <w:rPr>
                <w:rFonts w:ascii="Georgia" w:hAnsi="Georgia" w:cs="Helvetica"/>
                <w:bCs/>
              </w:rPr>
              <w:t>Wymiary:</w:t>
            </w:r>
            <w:r w:rsidR="000C210B">
              <w:rPr>
                <w:rFonts w:ascii="Georgia" w:hAnsi="Georgia" w:cs="Helvetica"/>
                <w:b/>
                <w:bCs/>
              </w:rPr>
              <w:t xml:space="preserve"> </w:t>
            </w:r>
            <w:r w:rsidRPr="007B1976">
              <w:rPr>
                <w:rFonts w:ascii="Georgia" w:hAnsi="Georgia" w:cs="Helvetica"/>
              </w:rPr>
              <w:t xml:space="preserve">wys. 19 x szer. </w:t>
            </w:r>
            <w:r w:rsidRPr="007B1976">
              <w:rPr>
                <w:rFonts w:ascii="Georgia" w:hAnsi="Georgia" w:cs="Helvetica"/>
              </w:rPr>
              <w:lastRenderedPageBreak/>
              <w:t>12 x głęb. 12 cm+/-10%</w:t>
            </w:r>
          </w:p>
          <w:p w:rsidR="007B1976" w:rsidRPr="007B1976" w:rsidRDefault="007B1976" w:rsidP="007B1976">
            <w:pPr>
              <w:shd w:val="clear" w:color="auto" w:fill="FFFFFF"/>
              <w:jc w:val="both"/>
              <w:rPr>
                <w:rFonts w:ascii="Georgia" w:hAnsi="Georgia"/>
              </w:rPr>
            </w:pPr>
            <w:r w:rsidRPr="007B1976">
              <w:rPr>
                <w:rFonts w:ascii="Georgia" w:hAnsi="Georgia" w:cs="Helvetica"/>
              </w:rPr>
              <w:t>Model na statywie.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0C210B">
            <w:pPr>
              <w:jc w:val="center"/>
              <w:rPr>
                <w:rFonts w:ascii="Georgia" w:hAnsi="Georgia"/>
              </w:rPr>
            </w:pPr>
            <w:r w:rsidRPr="007B1976">
              <w:rPr>
                <w:rFonts w:ascii="Georgia" w:hAnsi="Georgia"/>
              </w:rPr>
              <w:t>Model ucha</w:t>
            </w:r>
            <w:r w:rsidR="000C210B">
              <w:rPr>
                <w:rFonts w:ascii="Georgia" w:hAnsi="Georgia"/>
              </w:rPr>
              <w:t xml:space="preserve"> </w:t>
            </w:r>
            <w:r w:rsidRPr="007B1976">
              <w:rPr>
                <w:rFonts w:ascii="Georgia" w:hAnsi="Georgia"/>
              </w:rPr>
              <w:t>4 częściowy</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Model 4-częściowy, przedstawiono ucho zewnętrzne, środkowe i wewnętrzne, błonę bębenkową z młoteczkiem i kowadełkiem, jak również labiryntem kostnym ze ślimakiem, nerwem słuchowym i przedsionkowo ślimakowym, elementy dają się wyjmować.</w:t>
            </w:r>
          </w:p>
          <w:p w:rsidR="007B1976" w:rsidRPr="000C210B" w:rsidRDefault="007B1976" w:rsidP="000C210B">
            <w:pPr>
              <w:shd w:val="clear" w:color="auto" w:fill="FFFFFF"/>
              <w:jc w:val="both"/>
              <w:rPr>
                <w:rFonts w:ascii="Georgia" w:hAnsi="Georgia" w:cs="Helvetica"/>
              </w:rPr>
            </w:pPr>
            <w:r w:rsidRPr="007B1976">
              <w:rPr>
                <w:rFonts w:ascii="Georgia" w:hAnsi="Georgia" w:cs="Helvetica"/>
              </w:rPr>
              <w:t>Model na podstawie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Mózg  model 2 częściowy</w:t>
            </w:r>
          </w:p>
        </w:tc>
        <w:tc>
          <w:tcPr>
            <w:tcW w:w="7504" w:type="dxa"/>
          </w:tcPr>
          <w:p w:rsidR="007B1976" w:rsidRPr="007B1976" w:rsidRDefault="007B1976" w:rsidP="007B1976">
            <w:pPr>
              <w:jc w:val="both"/>
              <w:rPr>
                <w:rFonts w:ascii="Georgia" w:hAnsi="Georgia"/>
              </w:rPr>
            </w:pPr>
            <w:r w:rsidRPr="007B1976">
              <w:rPr>
                <w:rFonts w:ascii="Georgia" w:hAnsi="Georgia"/>
              </w:rPr>
              <w:t>Mózg  model 2 częściowy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Oko w oczodole 10 częściowe</w:t>
            </w:r>
          </w:p>
        </w:tc>
        <w:tc>
          <w:tcPr>
            <w:tcW w:w="7504" w:type="dxa"/>
          </w:tcPr>
          <w:p w:rsidR="007B1976" w:rsidRPr="007B1976" w:rsidRDefault="007B1976" w:rsidP="007B1976">
            <w:pPr>
              <w:shd w:val="clear" w:color="auto" w:fill="FFFFFF"/>
              <w:jc w:val="both"/>
              <w:rPr>
                <w:rFonts w:ascii="Georgia" w:hAnsi="Georgia" w:cs="Helvetica"/>
                <w:bCs/>
              </w:rPr>
            </w:pPr>
            <w:r w:rsidRPr="007B1976">
              <w:rPr>
                <w:rFonts w:ascii="Georgia" w:hAnsi="Georgia" w:cs="Helvetica"/>
                <w:bCs/>
              </w:rPr>
              <w:t>Oko w oczodole, 3-krotne powiększenie, 10-częściowe</w:t>
            </w:r>
          </w:p>
          <w:p w:rsidR="007B1976" w:rsidRPr="007B1976" w:rsidRDefault="007B1976" w:rsidP="000C210B">
            <w:pPr>
              <w:shd w:val="clear" w:color="auto" w:fill="FFFFFF"/>
              <w:rPr>
                <w:rFonts w:ascii="Georgia" w:hAnsi="Georgia"/>
              </w:rPr>
            </w:pPr>
            <w:r w:rsidRPr="007B1976">
              <w:rPr>
                <w:rFonts w:ascii="Georgia" w:hAnsi="Georgia" w:cs="Helvetica"/>
              </w:rPr>
              <w:t>Z nerwem wzrokowym w naturalnym położeniu w kostnym oczodole (ściana dolna i przyśrodkowa). Model można rozłożyć na:</w:t>
            </w:r>
            <w:r w:rsidRPr="007B1976">
              <w:rPr>
                <w:rFonts w:ascii="Georgia" w:hAnsi="Georgia" w:cs="Helvetica"/>
              </w:rPr>
              <w:br/>
              <w:t>* połowy białej twardówki z rogówką i przyczepami układu mięśniowego oka</w:t>
            </w:r>
            <w:r w:rsidRPr="007B1976">
              <w:rPr>
                <w:rFonts w:ascii="Georgia" w:hAnsi="Georgia" w:cs="Helvetica"/>
              </w:rPr>
              <w:br/>
              <w:t>* połowy błony naczyniowej z siatkówką i</w:t>
            </w:r>
            <w:r w:rsidRPr="007B1976">
              <w:rPr>
                <w:rFonts w:ascii="Georgia" w:hAnsi="Georgia" w:cs="Helvetica"/>
              </w:rPr>
              <w:br/>
              <w:t>* tęczówkę</w:t>
            </w:r>
            <w:r w:rsidRPr="007B1976">
              <w:rPr>
                <w:rFonts w:ascii="Georgia" w:hAnsi="Georgia" w:cs="Helvetica"/>
              </w:rPr>
              <w:br/>
              <w:t>* soczewkę</w:t>
            </w:r>
            <w:r w:rsidRPr="007B1976">
              <w:rPr>
                <w:rFonts w:ascii="Georgia" w:hAnsi="Georgia" w:cs="Helvetica"/>
              </w:rPr>
              <w:br/>
              <w:t xml:space="preserve">* ciało szkliste. </w:t>
            </w:r>
            <w:r w:rsidRPr="007B1976">
              <w:rPr>
                <w:rFonts w:ascii="Georgia" w:hAnsi="Georgia" w:cs="Helvetica"/>
                <w:shd w:val="clear" w:color="auto" w:fill="FFFFFF"/>
              </w:rPr>
              <w:t>Model na podstawie.</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doświadczalny energia słoneczna</w:t>
            </w:r>
          </w:p>
        </w:tc>
        <w:tc>
          <w:tcPr>
            <w:tcW w:w="7504" w:type="dxa"/>
          </w:tcPr>
          <w:p w:rsidR="007B1976" w:rsidRPr="007B1976" w:rsidRDefault="007B1976" w:rsidP="000C210B">
            <w:pPr>
              <w:rPr>
                <w:rFonts w:ascii="Georgia" w:hAnsi="Georgia"/>
              </w:rPr>
            </w:pPr>
            <w:r w:rsidRPr="007B1976">
              <w:rPr>
                <w:rStyle w:val="Pogrubienie"/>
                <w:rFonts w:ascii="Georgia" w:hAnsi="Georgia" w:cs="Arial"/>
                <w:b w:val="0"/>
                <w:shd w:val="clear" w:color="auto" w:fill="FFFFFF"/>
              </w:rPr>
              <w:t>Skład zestawu:</w:t>
            </w:r>
            <w:r w:rsidRPr="007B1976">
              <w:rPr>
                <w:rFonts w:ascii="Georgia" w:hAnsi="Georgia" w:cs="Arial"/>
                <w:shd w:val="clear" w:color="auto" w:fill="FFFFFF"/>
              </w:rPr>
              <w:t> </w:t>
            </w:r>
            <w:r w:rsidRPr="007B1976">
              <w:rPr>
                <w:rFonts w:ascii="Georgia" w:hAnsi="Georgia" w:cs="Arial"/>
              </w:rPr>
              <w:br/>
            </w:r>
            <w:r w:rsidRPr="007B1976">
              <w:rPr>
                <w:rFonts w:ascii="Georgia" w:hAnsi="Georgia" w:cs="Arial"/>
                <w:shd w:val="clear" w:color="auto" w:fill="FFFFFF"/>
              </w:rPr>
              <w:t>fotoogniwo (ogniwo fotowoltaiczne) i przewody </w:t>
            </w:r>
            <w:r w:rsidRPr="007B1976">
              <w:rPr>
                <w:rFonts w:ascii="Georgia" w:hAnsi="Georgia" w:cs="Arial"/>
              </w:rPr>
              <w:br/>
            </w:r>
            <w:r w:rsidRPr="007B1976">
              <w:rPr>
                <w:rFonts w:ascii="Georgia" w:hAnsi="Georgia" w:cs="Arial"/>
                <w:shd w:val="clear" w:color="auto" w:fill="FFFFFF"/>
              </w:rPr>
              <w:t>podstawka fotoogniwa </w:t>
            </w:r>
            <w:r w:rsidRPr="007B1976">
              <w:rPr>
                <w:rFonts w:ascii="Georgia" w:hAnsi="Georgia" w:cs="Arial"/>
              </w:rPr>
              <w:br/>
            </w:r>
            <w:r w:rsidRPr="007B1976">
              <w:rPr>
                <w:rFonts w:ascii="Georgia" w:hAnsi="Georgia" w:cs="Arial"/>
                <w:shd w:val="clear" w:color="auto" w:fill="FFFFFF"/>
              </w:rPr>
              <w:t>termometr </w:t>
            </w:r>
            <w:r w:rsidRPr="007B1976">
              <w:rPr>
                <w:rFonts w:ascii="Georgia" w:hAnsi="Georgia" w:cs="Arial"/>
              </w:rPr>
              <w:br/>
            </w:r>
            <w:r w:rsidRPr="007B1976">
              <w:rPr>
                <w:rFonts w:ascii="Georgia" w:hAnsi="Georgia" w:cs="Arial"/>
                <w:shd w:val="clear" w:color="auto" w:fill="FFFFFF"/>
              </w:rPr>
              <w:t>szkło powiększające </w:t>
            </w:r>
            <w:r w:rsidRPr="007B1976">
              <w:rPr>
                <w:rFonts w:ascii="Georgia" w:hAnsi="Georgia" w:cs="Arial"/>
              </w:rPr>
              <w:br/>
            </w:r>
            <w:r w:rsidRPr="007B1976">
              <w:rPr>
                <w:rFonts w:ascii="Georgia" w:hAnsi="Georgia" w:cs="Arial"/>
                <w:shd w:val="clear" w:color="auto" w:fill="FFFFFF"/>
              </w:rPr>
              <w:t>silniczek elektryczny </w:t>
            </w:r>
            <w:r w:rsidRPr="007B1976">
              <w:rPr>
                <w:rFonts w:ascii="Georgia" w:hAnsi="Georgia" w:cs="Arial"/>
              </w:rPr>
              <w:br/>
            </w:r>
            <w:r w:rsidRPr="007B1976">
              <w:rPr>
                <w:rFonts w:ascii="Georgia" w:hAnsi="Georgia" w:cs="Arial"/>
                <w:shd w:val="clear" w:color="auto" w:fill="FFFFFF"/>
              </w:rPr>
              <w:t>śmigło </w:t>
            </w:r>
            <w:r w:rsidRPr="007B1976">
              <w:rPr>
                <w:rFonts w:ascii="Georgia" w:hAnsi="Georgia" w:cs="Arial"/>
              </w:rPr>
              <w:br/>
            </w:r>
            <w:r w:rsidRPr="007B1976">
              <w:rPr>
                <w:rFonts w:ascii="Georgia" w:hAnsi="Georgia" w:cs="Arial"/>
                <w:shd w:val="clear" w:color="auto" w:fill="FFFFFF"/>
              </w:rPr>
              <w:t>podstawka silniczka </w:t>
            </w:r>
            <w:r w:rsidRPr="007B1976">
              <w:rPr>
                <w:rFonts w:ascii="Georgia" w:hAnsi="Georgia" w:cs="Arial"/>
              </w:rPr>
              <w:br/>
            </w:r>
            <w:r w:rsidRPr="007B1976">
              <w:rPr>
                <w:rFonts w:ascii="Georgia" w:hAnsi="Georgia" w:cs="Arial"/>
                <w:shd w:val="clear" w:color="auto" w:fill="FFFFFF"/>
              </w:rPr>
              <w:t>lustro paraboliczne </w:t>
            </w:r>
            <w:r w:rsidRPr="007B1976">
              <w:rPr>
                <w:rFonts w:ascii="Georgia" w:hAnsi="Georgia" w:cs="Arial"/>
              </w:rPr>
              <w:br/>
            </w:r>
            <w:r w:rsidRPr="007B1976">
              <w:rPr>
                <w:rFonts w:ascii="Georgia" w:hAnsi="Georgia" w:cs="Arial"/>
                <w:shd w:val="clear" w:color="auto" w:fill="FFFFFF"/>
              </w:rPr>
              <w:lastRenderedPageBreak/>
              <w:t>podstawka pod lustro paraboliczne </w:t>
            </w:r>
            <w:r w:rsidRPr="007B1976">
              <w:rPr>
                <w:rFonts w:ascii="Georgia" w:hAnsi="Georgia" w:cs="Arial"/>
              </w:rPr>
              <w:br/>
            </w:r>
            <w:r w:rsidRPr="007B1976">
              <w:rPr>
                <w:rFonts w:ascii="Georgia" w:hAnsi="Georgia" w:cs="Arial"/>
                <w:shd w:val="clear" w:color="auto" w:fill="FFFFFF"/>
              </w:rPr>
              <w:t>lustro płaskie </w:t>
            </w:r>
            <w:r w:rsidRPr="007B1976">
              <w:rPr>
                <w:rFonts w:ascii="Georgia" w:hAnsi="Georgia" w:cs="Arial"/>
              </w:rPr>
              <w:br/>
            </w:r>
            <w:r w:rsidRPr="007B1976">
              <w:rPr>
                <w:rFonts w:ascii="Georgia" w:hAnsi="Georgia" w:cs="Arial"/>
                <w:shd w:val="clear" w:color="auto" w:fill="FFFFFF"/>
              </w:rPr>
              <w:t>lupa podwójna </w:t>
            </w:r>
            <w:r w:rsidRPr="007B1976">
              <w:rPr>
                <w:rFonts w:ascii="Georgia" w:hAnsi="Georgia" w:cs="Arial"/>
              </w:rPr>
              <w:br/>
            </w:r>
            <w:r w:rsidRPr="007B1976">
              <w:rPr>
                <w:rFonts w:ascii="Georgia" w:hAnsi="Georgia" w:cs="Arial"/>
                <w:shd w:val="clear" w:color="auto" w:fill="FFFFFF"/>
              </w:rPr>
              <w:t>kolorowe filtry z uchwytem – 4 różne </w:t>
            </w:r>
            <w:r w:rsidRPr="007B1976">
              <w:rPr>
                <w:rFonts w:ascii="Georgia" w:hAnsi="Georgia" w:cs="Arial"/>
              </w:rPr>
              <w:br/>
            </w:r>
            <w:r w:rsidRPr="007B1976">
              <w:rPr>
                <w:rFonts w:ascii="Georgia" w:hAnsi="Georgia" w:cs="Arial"/>
                <w:shd w:val="clear" w:color="auto" w:fill="FFFFFF"/>
              </w:rPr>
              <w:t>probówka </w:t>
            </w:r>
            <w:r w:rsidRPr="007B1976">
              <w:rPr>
                <w:rFonts w:ascii="Georgia" w:hAnsi="Georgia" w:cs="Arial"/>
              </w:rPr>
              <w:br/>
            </w:r>
            <w:r w:rsidRPr="007B1976">
              <w:rPr>
                <w:rFonts w:ascii="Georgia" w:hAnsi="Georgia" w:cs="Arial"/>
                <w:shd w:val="clear" w:color="auto" w:fill="FFFFFF"/>
              </w:rPr>
              <w:t>podstawka probówki </w:t>
            </w:r>
            <w:r w:rsidRPr="007B1976">
              <w:rPr>
                <w:rFonts w:ascii="Georgia" w:hAnsi="Georgia" w:cs="Arial"/>
              </w:rPr>
              <w:br/>
            </w:r>
            <w:r w:rsidRPr="007B1976">
              <w:rPr>
                <w:rFonts w:ascii="Georgia" w:hAnsi="Georgia" w:cs="Arial"/>
                <w:shd w:val="clear" w:color="auto" w:fill="FFFFFF"/>
              </w:rPr>
              <w:t>stojak do probówki </w:t>
            </w:r>
            <w:r w:rsidRPr="007B1976">
              <w:rPr>
                <w:rFonts w:ascii="Georgia" w:hAnsi="Georgia" w:cs="Arial"/>
              </w:rPr>
              <w:br/>
            </w:r>
            <w:r w:rsidRPr="007B1976">
              <w:rPr>
                <w:rFonts w:ascii="Georgia" w:hAnsi="Georgia" w:cs="Arial"/>
                <w:shd w:val="clear" w:color="auto" w:fill="FFFFFF"/>
              </w:rPr>
              <w:t>gumki </w:t>
            </w:r>
            <w:r w:rsidRPr="007B1976">
              <w:rPr>
                <w:rFonts w:ascii="Georgia" w:hAnsi="Georgia" w:cs="Arial"/>
              </w:rPr>
              <w:br/>
            </w:r>
            <w:r w:rsidRPr="007B1976">
              <w:rPr>
                <w:rFonts w:ascii="Georgia" w:hAnsi="Georgia" w:cs="Arial"/>
                <w:shd w:val="clear" w:color="auto" w:fill="FFFFFF"/>
              </w:rPr>
              <w:t>spinacze do papieru z główką </w:t>
            </w:r>
            <w:r w:rsidRPr="007B1976">
              <w:rPr>
                <w:rFonts w:ascii="Georgia" w:hAnsi="Georgia" w:cs="Arial"/>
              </w:rPr>
              <w:br/>
            </w:r>
            <w:r w:rsidRPr="007B1976">
              <w:rPr>
                <w:rFonts w:ascii="Georgia" w:hAnsi="Georgia" w:cs="Arial"/>
                <w:shd w:val="clear" w:color="auto" w:fill="FFFFFF"/>
              </w:rPr>
              <w:t xml:space="preserve">plastikowe </w:t>
            </w:r>
            <w:proofErr w:type="spellStart"/>
            <w:r w:rsidRPr="007B1976">
              <w:rPr>
                <w:rFonts w:ascii="Georgia" w:hAnsi="Georgia" w:cs="Arial"/>
                <w:shd w:val="clear" w:color="auto" w:fill="FFFFFF"/>
              </w:rPr>
              <w:t>koluszka</w:t>
            </w:r>
            <w:proofErr w:type="spellEnd"/>
            <w:r w:rsidRPr="007B1976">
              <w:rPr>
                <w:rFonts w:ascii="Georgia" w:hAnsi="Georgia" w:cs="Arial"/>
                <w:shd w:val="clear" w:color="auto" w:fill="FFFFFF"/>
              </w:rPr>
              <w:t> </w:t>
            </w:r>
            <w:r w:rsidRPr="007B1976">
              <w:rPr>
                <w:rFonts w:ascii="Georgia" w:hAnsi="Georgia" w:cs="Arial"/>
              </w:rPr>
              <w:br/>
            </w:r>
            <w:r w:rsidRPr="007B1976">
              <w:rPr>
                <w:rFonts w:ascii="Georgia" w:hAnsi="Georgia" w:cs="Arial"/>
                <w:shd w:val="clear" w:color="auto" w:fill="FFFFFF"/>
              </w:rPr>
              <w:t>nitka </w:t>
            </w:r>
            <w:r w:rsidRPr="007B1976">
              <w:rPr>
                <w:rFonts w:ascii="Georgia" w:hAnsi="Georgia" w:cs="Arial"/>
              </w:rPr>
              <w:br/>
            </w:r>
            <w:r w:rsidRPr="007B1976">
              <w:rPr>
                <w:rFonts w:ascii="Georgia" w:hAnsi="Georgia" w:cs="Arial"/>
                <w:shd w:val="clear" w:color="auto" w:fill="FFFFFF"/>
              </w:rPr>
              <w:t>plastikowe paski </w:t>
            </w:r>
            <w:r w:rsidRPr="007B1976">
              <w:rPr>
                <w:rFonts w:ascii="Georgia" w:hAnsi="Georgia" w:cs="Arial"/>
              </w:rPr>
              <w:br/>
            </w:r>
            <w:r w:rsidRPr="007B1976">
              <w:rPr>
                <w:rFonts w:ascii="Georgia" w:hAnsi="Georgia" w:cs="Arial"/>
                <w:shd w:val="clear" w:color="auto" w:fill="FFFFFF"/>
              </w:rPr>
              <w:t>arkusze-wycinanki z kształtami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Mikrochemiczne laboratorium analityczne</w:t>
            </w:r>
          </w:p>
        </w:tc>
        <w:tc>
          <w:tcPr>
            <w:tcW w:w="7504" w:type="dxa"/>
          </w:tcPr>
          <w:p w:rsidR="007B1976" w:rsidRPr="007B1976" w:rsidRDefault="007B1976" w:rsidP="000C210B">
            <w:pPr>
              <w:rPr>
                <w:rFonts w:ascii="Georgia" w:hAnsi="Georgia"/>
              </w:rPr>
            </w:pPr>
            <w:r w:rsidRPr="007B1976">
              <w:rPr>
                <w:rFonts w:ascii="Georgia" w:hAnsi="Georgia" w:cs="Helvetica"/>
                <w:shd w:val="clear" w:color="auto" w:fill="FFFFFF"/>
              </w:rPr>
              <w:t>Zestaw pozwala na opracowanie następujących tematów: </w:t>
            </w:r>
            <w:r w:rsidRPr="007B1976">
              <w:rPr>
                <w:rFonts w:ascii="Georgia" w:hAnsi="Georgia" w:cs="Helvetica"/>
              </w:rPr>
              <w:br/>
            </w:r>
            <w:r w:rsidRPr="007B1976">
              <w:rPr>
                <w:rFonts w:ascii="Georgia" w:hAnsi="Georgia" w:cs="Helvetica"/>
                <w:shd w:val="clear" w:color="auto" w:fill="FFFFFF"/>
              </w:rPr>
              <w:t>-tworzenie kryształów – wykorzystanie ałunu lub siarczanu miedzi</w:t>
            </w:r>
            <w:r w:rsidRPr="007B1976">
              <w:rPr>
                <w:rFonts w:ascii="Georgia" w:hAnsi="Georgia" w:cs="Helvetica"/>
              </w:rPr>
              <w:br/>
            </w:r>
            <w:r w:rsidRPr="007B1976">
              <w:rPr>
                <w:rFonts w:ascii="Georgia" w:hAnsi="Georgia" w:cs="Helvetica"/>
                <w:shd w:val="clear" w:color="auto" w:fill="FFFFFF"/>
              </w:rPr>
              <w:t>- filtracja</w:t>
            </w:r>
            <w:r w:rsidRPr="007B1976">
              <w:rPr>
                <w:rFonts w:ascii="Georgia" w:hAnsi="Georgia" w:cs="Helvetica"/>
              </w:rPr>
              <w:br/>
            </w:r>
            <w:r w:rsidRPr="007B1976">
              <w:rPr>
                <w:rFonts w:ascii="Georgia" w:hAnsi="Georgia" w:cs="Helvetica"/>
                <w:shd w:val="clear" w:color="auto" w:fill="FFFFFF"/>
              </w:rPr>
              <w:t>- destylacja</w:t>
            </w:r>
            <w:r w:rsidRPr="007B1976">
              <w:rPr>
                <w:rFonts w:ascii="Georgia" w:hAnsi="Georgia" w:cs="Helvetica"/>
              </w:rPr>
              <w:br/>
            </w:r>
            <w:r w:rsidRPr="007B1976">
              <w:rPr>
                <w:rFonts w:ascii="Georgia" w:hAnsi="Georgia" w:cs="Helvetica"/>
                <w:shd w:val="clear" w:color="auto" w:fill="FFFFFF"/>
              </w:rPr>
              <w:t>- chromatografia bibułowa</w:t>
            </w:r>
            <w:r w:rsidRPr="007B1976">
              <w:rPr>
                <w:rFonts w:ascii="Georgia" w:hAnsi="Georgia" w:cs="Helvetica"/>
              </w:rPr>
              <w:br/>
            </w:r>
            <w:r w:rsidRPr="007B1976">
              <w:rPr>
                <w:rFonts w:ascii="Georgia" w:hAnsi="Georgia" w:cs="Helvetica"/>
                <w:shd w:val="clear" w:color="auto" w:fill="FFFFFF"/>
              </w:rPr>
              <w:t>- rozpad gazu</w:t>
            </w:r>
            <w:r w:rsidRPr="007B1976">
              <w:rPr>
                <w:rFonts w:ascii="Georgia" w:hAnsi="Georgia" w:cs="Helvetica"/>
              </w:rPr>
              <w:br/>
            </w:r>
            <w:r w:rsidRPr="007B1976">
              <w:rPr>
                <w:rFonts w:ascii="Georgia" w:hAnsi="Georgia" w:cs="Helvetica"/>
                <w:shd w:val="clear" w:color="auto" w:fill="FFFFFF"/>
              </w:rPr>
              <w:t>- oznaczanie kwasu solnego metodą miareczkowania</w:t>
            </w:r>
            <w:r w:rsidRPr="007B1976">
              <w:rPr>
                <w:rFonts w:ascii="Georgia" w:hAnsi="Georgia" w:cs="Helvetica"/>
              </w:rPr>
              <w:br/>
            </w:r>
            <w:r w:rsidRPr="007B1976">
              <w:rPr>
                <w:rFonts w:ascii="Georgia" w:hAnsi="Georgia" w:cs="Helvetica"/>
                <w:shd w:val="clear" w:color="auto" w:fill="FFFFFF"/>
              </w:rPr>
              <w:t>- korozja; ekspansja gazu</w:t>
            </w:r>
            <w:r w:rsidRPr="007B1976">
              <w:rPr>
                <w:rFonts w:ascii="Georgia" w:hAnsi="Georgia" w:cs="Helvetica"/>
              </w:rPr>
              <w:br/>
            </w:r>
            <w:r w:rsidRPr="007B1976">
              <w:rPr>
                <w:rFonts w:ascii="Georgia" w:hAnsi="Georgia" w:cs="Helvetica"/>
                <w:shd w:val="clear" w:color="auto" w:fill="FFFFFF"/>
              </w:rPr>
              <w:t>- oznaczanie aktywności katalazy </w:t>
            </w:r>
            <w:r w:rsidRPr="007B1976">
              <w:rPr>
                <w:rFonts w:ascii="Georgia" w:hAnsi="Georgia" w:cs="Helvetica"/>
              </w:rPr>
              <w:br/>
            </w:r>
            <w:r w:rsidRPr="007B1976">
              <w:rPr>
                <w:rFonts w:ascii="Georgia" w:hAnsi="Georgia" w:cs="Helvetica"/>
                <w:shd w:val="clear" w:color="auto" w:fill="FFFFFF"/>
              </w:rPr>
              <w:t>- reakcja amylazy i skrobi </w:t>
            </w:r>
            <w:r w:rsidRPr="007B1976">
              <w:rPr>
                <w:rFonts w:ascii="Georgia" w:hAnsi="Georgia" w:cs="Helvetica"/>
              </w:rPr>
              <w:br/>
            </w:r>
            <w:r w:rsidRPr="007B1976">
              <w:rPr>
                <w:rFonts w:ascii="Georgia" w:hAnsi="Georgia" w:cs="Helvetica"/>
                <w:shd w:val="clear" w:color="auto" w:fill="FFFFFF"/>
              </w:rPr>
              <w:t>- działanie podpuszczki </w:t>
            </w:r>
            <w:r w:rsidRPr="007B1976">
              <w:rPr>
                <w:rFonts w:ascii="Georgia" w:hAnsi="Georgia" w:cs="Helvetica"/>
              </w:rPr>
              <w:br/>
            </w:r>
            <w:r w:rsidRPr="007B1976">
              <w:rPr>
                <w:rFonts w:ascii="Georgia" w:hAnsi="Georgia" w:cs="Helvetica"/>
                <w:shd w:val="clear" w:color="auto" w:fill="FFFFFF"/>
              </w:rPr>
              <w:t xml:space="preserve">- właściwości </w:t>
            </w:r>
            <w:proofErr w:type="spellStart"/>
            <w:r w:rsidRPr="007B1976">
              <w:rPr>
                <w:rFonts w:ascii="Georgia" w:hAnsi="Georgia" w:cs="Helvetica"/>
                <w:shd w:val="clear" w:color="auto" w:fill="FFFFFF"/>
              </w:rPr>
              <w:t>bromeliny</w:t>
            </w:r>
            <w:proofErr w:type="spellEnd"/>
            <w:r w:rsidRPr="007B1976">
              <w:rPr>
                <w:rFonts w:ascii="Georgia" w:hAnsi="Georgia" w:cs="Helvetica"/>
              </w:rPr>
              <w:br/>
            </w:r>
            <w:r w:rsidRPr="007B1976">
              <w:rPr>
                <w:rFonts w:ascii="Georgia" w:hAnsi="Georgia" w:cs="Helvetica"/>
                <w:shd w:val="clear" w:color="auto" w:fill="FFFFFF"/>
              </w:rPr>
              <w:t>- próba Benedicta; próba jodowa</w:t>
            </w:r>
            <w:r w:rsidRPr="007B1976">
              <w:rPr>
                <w:rFonts w:ascii="Georgia" w:hAnsi="Georgia" w:cs="Helvetica"/>
              </w:rPr>
              <w:br/>
            </w:r>
            <w:r w:rsidRPr="007B1976">
              <w:rPr>
                <w:rFonts w:ascii="Georgia" w:hAnsi="Georgia" w:cs="Helvetica"/>
                <w:shd w:val="clear" w:color="auto" w:fill="FFFFFF"/>
              </w:rPr>
              <w:t>- reakcja biuretowa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Zasada działania chromatografii żelowej</w:t>
            </w:r>
          </w:p>
        </w:tc>
        <w:tc>
          <w:tcPr>
            <w:tcW w:w="7504" w:type="dxa"/>
          </w:tcPr>
          <w:p w:rsidR="007B1976" w:rsidRPr="007B1976" w:rsidRDefault="007B1976" w:rsidP="007B1976">
            <w:pPr>
              <w:shd w:val="clear" w:color="auto" w:fill="FFFFFF"/>
              <w:jc w:val="both"/>
              <w:rPr>
                <w:rFonts w:ascii="Georgia" w:hAnsi="Georgia" w:cs="Helvetica"/>
                <w:b/>
                <w:bCs/>
              </w:rPr>
            </w:pPr>
            <w:r w:rsidRPr="007B1976">
              <w:rPr>
                <w:rFonts w:ascii="Georgia" w:hAnsi="Georgia" w:cs="Helvetica"/>
              </w:rPr>
              <w:t xml:space="preserve">Zestaw zawiera wszystkie materiały niezbędne do rozdzielenia różnych mieszanin. Po gruntownym wypłukaniu kolumny nadają się do powtórnego </w:t>
            </w:r>
            <w:r w:rsidRPr="007B1976">
              <w:rPr>
                <w:rFonts w:ascii="Georgia" w:hAnsi="Georgia" w:cs="Helvetica"/>
              </w:rPr>
              <w:lastRenderedPageBreak/>
              <w:t xml:space="preserve">użycia. </w:t>
            </w:r>
            <w:r w:rsidRPr="007B1976">
              <w:rPr>
                <w:rFonts w:ascii="Georgia" w:hAnsi="Georgia" w:cs="Helvetica"/>
                <w:bCs/>
              </w:rPr>
              <w:t>Zawartość:</w:t>
            </w:r>
          </w:p>
          <w:p w:rsidR="007B1976" w:rsidRPr="007B1976" w:rsidRDefault="007B1976" w:rsidP="007B1976">
            <w:pPr>
              <w:shd w:val="clear" w:color="auto" w:fill="FFFFFF"/>
              <w:jc w:val="both"/>
              <w:rPr>
                <w:rFonts w:ascii="Georgia" w:hAnsi="Georgia" w:cs="Helvetica"/>
              </w:rPr>
            </w:pPr>
            <w:r w:rsidRPr="007B1976">
              <w:rPr>
                <w:rFonts w:ascii="Georgia" w:hAnsi="Georgia" w:cs="Helvetica"/>
              </w:rPr>
              <w:t xml:space="preserve">Instrukcja, próbki, kolumny chromatograficzne, matryce, bufor do </w:t>
            </w:r>
            <w:proofErr w:type="spellStart"/>
            <w:r w:rsidRPr="007B1976">
              <w:rPr>
                <w:rFonts w:ascii="Georgia" w:hAnsi="Georgia" w:cs="Helvetica"/>
              </w:rPr>
              <w:t>elucji</w:t>
            </w:r>
            <w:proofErr w:type="spellEnd"/>
            <w:r w:rsidRPr="007B1976">
              <w:rPr>
                <w:rFonts w:ascii="Georgia" w:hAnsi="Georgia" w:cs="Helvetica"/>
              </w:rPr>
              <w:t>, automatyczne pipety.</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akcesoriów do badania fotosyntezy</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Zestaw akcesoriów umożliwia obserwację zjawiska fotosyntezy i stwierdzenie jej zależności od natężenia światła, długości fal świetlnych, zawartości CO2 w wodzie i innych parametrów. </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Zawartość:</w:t>
            </w:r>
          </w:p>
          <w:p w:rsidR="007B1976" w:rsidRPr="007B1976" w:rsidRDefault="007B1976" w:rsidP="007B1976">
            <w:pPr>
              <w:shd w:val="clear" w:color="auto" w:fill="FFFFFF"/>
              <w:jc w:val="both"/>
              <w:rPr>
                <w:rFonts w:ascii="Georgia" w:hAnsi="Georgia"/>
              </w:rPr>
            </w:pPr>
            <w:r w:rsidRPr="007B1976">
              <w:rPr>
                <w:rFonts w:ascii="Georgia" w:hAnsi="Georgia" w:cs="Helvetica"/>
              </w:rPr>
              <w:t>Zlewka, 1 l, lejek, uniwersalny uchwyt, 4 odbieralniki, 2 gumowe korki, 4 kolorowe filtry (niebieski, żółty, czerwony, zielony), 4 filtry szare, instrukcja na płycie CD</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Oświetlacz do zestawu akcesoriów do fotosyntezy</w:t>
            </w:r>
          </w:p>
        </w:tc>
        <w:tc>
          <w:tcPr>
            <w:tcW w:w="7504" w:type="dxa"/>
          </w:tcPr>
          <w:p w:rsidR="007B1976" w:rsidRPr="007B1976" w:rsidRDefault="007B1976" w:rsidP="007B1976">
            <w:pPr>
              <w:shd w:val="clear" w:color="auto" w:fill="FFFFFF"/>
              <w:jc w:val="both"/>
              <w:rPr>
                <w:rFonts w:ascii="Georgia" w:hAnsi="Georgia" w:cs="Helvetica"/>
              </w:rPr>
            </w:pPr>
            <w:r w:rsidRPr="007B1976">
              <w:rPr>
                <w:rFonts w:ascii="Georgia" w:hAnsi="Georgia" w:cs="Helvetica"/>
              </w:rPr>
              <w:t xml:space="preserve">Oświetlacz </w:t>
            </w:r>
            <w:r w:rsidR="00E93FC8">
              <w:rPr>
                <w:rFonts w:ascii="Georgia" w:hAnsi="Georgia" w:cs="Helvetica"/>
              </w:rPr>
              <w:t>jako źródło światła</w:t>
            </w:r>
            <w:r w:rsidRPr="007B1976">
              <w:rPr>
                <w:rFonts w:ascii="Georgia" w:hAnsi="Georgia" w:cs="Helvetica"/>
              </w:rPr>
              <w:t xml:space="preserve"> </w:t>
            </w:r>
            <w:r w:rsidR="00E93FC8">
              <w:rPr>
                <w:rFonts w:ascii="Georgia" w:hAnsi="Georgia" w:cs="Helvetica"/>
              </w:rPr>
              <w:t xml:space="preserve">oraz </w:t>
            </w:r>
            <w:r w:rsidRPr="007B1976">
              <w:rPr>
                <w:rFonts w:ascii="Georgia" w:hAnsi="Georgia" w:cs="Helvetica"/>
              </w:rPr>
              <w:t>statyw do przeprowadzenia doświadczeń z zestawem akcesoriów do fotosyntezy.</w:t>
            </w:r>
          </w:p>
          <w:p w:rsidR="007B1976" w:rsidRPr="007B1976" w:rsidRDefault="007B1976" w:rsidP="007B1976">
            <w:pPr>
              <w:shd w:val="clear" w:color="auto" w:fill="FFFFFF"/>
              <w:jc w:val="both"/>
              <w:outlineLvl w:val="2"/>
              <w:rPr>
                <w:rFonts w:ascii="Georgia" w:hAnsi="Georgia" w:cs="Helvetica"/>
                <w:bCs/>
              </w:rPr>
            </w:pPr>
            <w:r w:rsidRPr="007B1976">
              <w:rPr>
                <w:rFonts w:ascii="Georgia" w:hAnsi="Georgia" w:cs="Helvetica"/>
                <w:bCs/>
              </w:rPr>
              <w:t>Zawartość:</w:t>
            </w:r>
          </w:p>
          <w:p w:rsidR="007B1976" w:rsidRPr="007B1976" w:rsidRDefault="007B1976" w:rsidP="007B1976">
            <w:pPr>
              <w:shd w:val="clear" w:color="auto" w:fill="FFFFFF"/>
              <w:jc w:val="both"/>
              <w:rPr>
                <w:rFonts w:ascii="Georgia" w:hAnsi="Georgia"/>
              </w:rPr>
            </w:pPr>
            <w:r w:rsidRPr="007B1976">
              <w:rPr>
                <w:rFonts w:ascii="Georgia" w:hAnsi="Georgia" w:cs="Helvetica"/>
              </w:rPr>
              <w:t>Lampa laboratoryjna z zasilaczem, trójnóg, płytka ze szkła akrylowego 150 x 150 x 3 mm, podwójna nakrętka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Model przekroju nerki ludzkiej, nefronu i ciała nerkowego</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Trzy kolorowe modele przytwierdzone do tablicy przedstawiają przekrój podłużny nerki ludzkiej w powiększeniu 3x, budowę nefronów w powiększeniu 120x oraz budowę ciałka nerkowego w przekroju z widoczną strukturą kłębuszka nerkowego (powiększenie 700x). Modele wykonane z tworzywa sztucznego. Wymiary całkowite: 55x30x6 cm.+/-10%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6 różnych cylindrów, jednakowy ciężar</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Zestaw 6 różnych cylindrów wykonanych z metali i ich stopów: aluminium, miedź, ołów, mosiądz, żelazo, cynk. Wszystkie cylindry cechuje jednakowy ciężar i średnica walca, a w związku z tym są one różnej wysokości, co znakomicie pokazuje różnicę pomiędzy ciężarem (właściwym) a objętością.</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Probówka szklana 50 szt.</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Ze szkła </w:t>
            </w:r>
            <w:proofErr w:type="spellStart"/>
            <w:r w:rsidRPr="007B1976">
              <w:rPr>
                <w:rFonts w:ascii="Georgia" w:hAnsi="Georgia" w:cs="Arial"/>
                <w:shd w:val="clear" w:color="auto" w:fill="FFFFFF"/>
              </w:rPr>
              <w:t>borokrzemianowego</w:t>
            </w:r>
            <w:proofErr w:type="spellEnd"/>
            <w:r w:rsidRPr="007B1976">
              <w:rPr>
                <w:rFonts w:ascii="Georgia" w:hAnsi="Georgia" w:cs="Arial"/>
                <w:shd w:val="clear" w:color="auto" w:fill="FFFFFF"/>
              </w:rPr>
              <w:t>.</w:t>
            </w:r>
            <w:r w:rsidR="000C210B">
              <w:rPr>
                <w:rFonts w:ascii="Georgia" w:hAnsi="Georgia" w:cs="Arial"/>
              </w:rPr>
              <w:t xml:space="preserve"> </w:t>
            </w:r>
            <w:r w:rsidRPr="007B1976">
              <w:rPr>
                <w:rFonts w:ascii="Georgia" w:hAnsi="Georgia" w:cs="Arial"/>
                <w:shd w:val="clear" w:color="auto" w:fill="FFFFFF"/>
              </w:rPr>
              <w:t>16 x 150 mm, 50 szt.</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Zlewki miarowe szklane </w:t>
            </w:r>
            <w:proofErr w:type="spellStart"/>
            <w:r w:rsidRPr="007B1976">
              <w:rPr>
                <w:rFonts w:ascii="Georgia" w:hAnsi="Georgia"/>
              </w:rPr>
              <w:t>borokrzemianowe</w:t>
            </w:r>
            <w:proofErr w:type="spellEnd"/>
            <w:r w:rsidRPr="007B1976">
              <w:rPr>
                <w:rFonts w:ascii="Georgia" w:hAnsi="Georgia"/>
              </w:rPr>
              <w:t xml:space="preserve"> 6szt.(3 różne)</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Komplet 6 zlewek szklanych </w:t>
            </w:r>
            <w:proofErr w:type="spellStart"/>
            <w:r w:rsidRPr="007B1976">
              <w:rPr>
                <w:rFonts w:ascii="Georgia" w:hAnsi="Georgia" w:cs="Arial"/>
                <w:shd w:val="clear" w:color="auto" w:fill="FFFFFF"/>
              </w:rPr>
              <w:t>borokrzemianowych</w:t>
            </w:r>
            <w:proofErr w:type="spellEnd"/>
            <w:r w:rsidRPr="007B1976">
              <w:rPr>
                <w:rFonts w:ascii="Georgia" w:hAnsi="Georgia" w:cs="Arial"/>
                <w:shd w:val="clear" w:color="auto" w:fill="FFFFFF"/>
              </w:rPr>
              <w:t xml:space="preserve"> (odpornych!) o różnej pojemności: 2 x 50 ml, 2 x 100 ml, 2 x 250 ml.</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10</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Szkiełko zegarkowe 3szt.</w:t>
            </w:r>
          </w:p>
        </w:tc>
        <w:tc>
          <w:tcPr>
            <w:tcW w:w="7504" w:type="dxa"/>
          </w:tcPr>
          <w:p w:rsidR="007B1976" w:rsidRPr="007B1976" w:rsidRDefault="007B1976" w:rsidP="007B1976">
            <w:pPr>
              <w:jc w:val="both"/>
              <w:rPr>
                <w:rFonts w:ascii="Georgia" w:hAnsi="Georgia"/>
              </w:rPr>
            </w:pPr>
            <w:r w:rsidRPr="007B1976">
              <w:rPr>
                <w:rFonts w:ascii="Georgia" w:hAnsi="Georgia"/>
              </w:rPr>
              <w:t>Szkiełko zegarkowe  śr</w:t>
            </w:r>
            <w:r w:rsidR="00E93FC8">
              <w:rPr>
                <w:rFonts w:ascii="Georgia" w:hAnsi="Georgia"/>
              </w:rPr>
              <w:t>.</w:t>
            </w:r>
            <w:r w:rsidRPr="007B1976">
              <w:rPr>
                <w:rFonts w:ascii="Georgia" w:hAnsi="Georgia"/>
              </w:rPr>
              <w:t xml:space="preserve"> 75mm, 3szt.</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15</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Rozdzielacz gruszkowy z podziałką </w:t>
            </w:r>
            <w:r w:rsidR="00DC0B12">
              <w:rPr>
                <w:rFonts w:ascii="Georgia" w:hAnsi="Georgia"/>
              </w:rPr>
              <w:br/>
            </w:r>
            <w:r w:rsidRPr="007B1976">
              <w:rPr>
                <w:rFonts w:ascii="Georgia" w:hAnsi="Georgia"/>
              </w:rPr>
              <w:t>i zaworem prostym 100 ml</w:t>
            </w:r>
          </w:p>
        </w:tc>
        <w:tc>
          <w:tcPr>
            <w:tcW w:w="7504" w:type="dxa"/>
          </w:tcPr>
          <w:p w:rsidR="007B1976" w:rsidRPr="007B1976" w:rsidRDefault="007B1976" w:rsidP="007B1976">
            <w:pPr>
              <w:jc w:val="both"/>
              <w:rPr>
                <w:rFonts w:ascii="Georgia" w:hAnsi="Georgia"/>
              </w:rPr>
            </w:pPr>
            <w:r w:rsidRPr="007B1976">
              <w:rPr>
                <w:rFonts w:ascii="Georgia" w:hAnsi="Georgia"/>
              </w:rPr>
              <w:t>Rozdzielacz gruszkowy z podziałką i zaworem prostym, poj. 100 ml</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Cylindry menzurki -7szt w zestawie</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7 cylindrów o pojemności 10, 25, 50, 100, 250, 500 i 1000 ml z widocznie zaznaczoną skalą objętości.</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Zlewki duże szklane 250 ml,  zestaw 10 szt.</w:t>
            </w:r>
          </w:p>
        </w:tc>
        <w:tc>
          <w:tcPr>
            <w:tcW w:w="7504" w:type="dxa"/>
          </w:tcPr>
          <w:p w:rsidR="007B1976" w:rsidRPr="007B1976" w:rsidRDefault="00DC0B12" w:rsidP="00E93FC8">
            <w:pPr>
              <w:jc w:val="both"/>
              <w:rPr>
                <w:rFonts w:ascii="Georgia" w:hAnsi="Georgia"/>
              </w:rPr>
            </w:pPr>
            <w:r>
              <w:rPr>
                <w:rFonts w:ascii="Georgia" w:hAnsi="Georgia" w:cs="Arial"/>
                <w:shd w:val="clear" w:color="auto" w:fill="FFFFFF"/>
              </w:rPr>
              <w:t>Zestaw:</w:t>
            </w:r>
            <w:r w:rsidR="00E93FC8">
              <w:rPr>
                <w:rFonts w:ascii="Georgia" w:hAnsi="Georgia" w:cs="Arial"/>
                <w:shd w:val="clear" w:color="auto" w:fill="FFFFFF"/>
              </w:rPr>
              <w:t xml:space="preserve"> z</w:t>
            </w:r>
            <w:r w:rsidR="007B1976" w:rsidRPr="007B1976">
              <w:rPr>
                <w:rFonts w:ascii="Georgia" w:hAnsi="Georgia" w:cs="Arial"/>
                <w:shd w:val="clear" w:color="auto" w:fill="FFFFFF"/>
              </w:rPr>
              <w:t xml:space="preserve">lewka niska z wylewem, skalowana, wykonana ze szkła </w:t>
            </w:r>
            <w:proofErr w:type="spellStart"/>
            <w:r w:rsidR="007B1976" w:rsidRPr="007B1976">
              <w:rPr>
                <w:rFonts w:ascii="Georgia" w:hAnsi="Georgia" w:cs="Arial"/>
                <w:shd w:val="clear" w:color="auto" w:fill="FFFFFF"/>
              </w:rPr>
              <w:t>borokrzemowego</w:t>
            </w:r>
            <w:proofErr w:type="spellEnd"/>
            <w:r w:rsidR="00E93FC8">
              <w:rPr>
                <w:rFonts w:ascii="Georgia" w:hAnsi="Georgia" w:cs="Arial"/>
              </w:rPr>
              <w:t xml:space="preserve"> </w:t>
            </w:r>
            <w:r w:rsidR="00E93FC8">
              <w:rPr>
                <w:rFonts w:ascii="Georgia" w:hAnsi="Georgia" w:cs="Arial"/>
                <w:shd w:val="clear" w:color="auto" w:fill="FFFFFF"/>
              </w:rPr>
              <w:t xml:space="preserve">poj. 250 ml,  śr. 7 cm, </w:t>
            </w:r>
            <w:r>
              <w:rPr>
                <w:rFonts w:ascii="Georgia" w:hAnsi="Georgia" w:cs="Arial"/>
                <w:shd w:val="clear" w:color="auto" w:fill="FFFFFF"/>
              </w:rPr>
              <w:t>wys. 8 cm.  -</w:t>
            </w:r>
            <w:r w:rsidR="007B1976" w:rsidRPr="007B1976">
              <w:rPr>
                <w:rFonts w:ascii="Georgia" w:hAnsi="Georgia" w:cs="Arial"/>
                <w:shd w:val="clear" w:color="auto" w:fill="FFFFFF"/>
              </w:rPr>
              <w:t xml:space="preserve"> 10 szt.</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2</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Rękawice nitrylowe po 2 opakowania - rozmiar S, M, L</w:t>
            </w:r>
          </w:p>
        </w:tc>
        <w:tc>
          <w:tcPr>
            <w:tcW w:w="7504" w:type="dxa"/>
          </w:tcPr>
          <w:p w:rsidR="007B1976" w:rsidRPr="007B1976" w:rsidRDefault="007B1976" w:rsidP="007B1976">
            <w:pPr>
              <w:jc w:val="both"/>
              <w:rPr>
                <w:rFonts w:ascii="Georgia" w:hAnsi="Georgia"/>
              </w:rPr>
            </w:pPr>
            <w:proofErr w:type="spellStart"/>
            <w:r w:rsidRPr="007B1976">
              <w:rPr>
                <w:rFonts w:ascii="Georgia" w:hAnsi="Georgia" w:cs="Arial"/>
                <w:shd w:val="clear" w:color="auto" w:fill="FFFFFF"/>
              </w:rPr>
              <w:t>Bezpudrowe</w:t>
            </w:r>
            <w:proofErr w:type="spellEnd"/>
            <w:r w:rsidRPr="007B1976">
              <w:rPr>
                <w:rFonts w:ascii="Georgia" w:hAnsi="Georgia" w:cs="Arial"/>
                <w:shd w:val="clear" w:color="auto" w:fill="FFFFFF"/>
              </w:rPr>
              <w:t>, nitrylowe rękawice jednorazowego użytku.</w:t>
            </w:r>
            <w:r w:rsidRPr="007B1976">
              <w:rPr>
                <w:rFonts w:ascii="Georgia" w:hAnsi="Georgia"/>
              </w:rPr>
              <w:t xml:space="preserve"> po 2 opakowania - rozmiar S, M, L</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Kolby płaskodenne z wąską szyjką po 6szt-100ml,</w:t>
            </w:r>
          </w:p>
          <w:p w:rsidR="007B1976" w:rsidRPr="007B1976" w:rsidRDefault="007B1976" w:rsidP="007B1976">
            <w:pPr>
              <w:jc w:val="center"/>
              <w:rPr>
                <w:rFonts w:ascii="Georgia" w:hAnsi="Georgia"/>
              </w:rPr>
            </w:pPr>
            <w:r w:rsidRPr="007B1976">
              <w:rPr>
                <w:rFonts w:ascii="Georgia" w:hAnsi="Georgia"/>
              </w:rPr>
              <w:t>150ml,250ml</w:t>
            </w:r>
          </w:p>
        </w:tc>
        <w:tc>
          <w:tcPr>
            <w:tcW w:w="7504" w:type="dxa"/>
          </w:tcPr>
          <w:p w:rsidR="002C1FE9" w:rsidRDefault="007B1976" w:rsidP="007B1976">
            <w:pPr>
              <w:jc w:val="both"/>
              <w:rPr>
                <w:rFonts w:ascii="Georgia" w:hAnsi="Georgia"/>
              </w:rPr>
            </w:pPr>
            <w:r w:rsidRPr="007B1976">
              <w:rPr>
                <w:rFonts w:ascii="Georgia" w:hAnsi="Georgia"/>
              </w:rPr>
              <w:t>Kolby płaskodenne z wąską szyjką bez szlifu po 6</w:t>
            </w:r>
            <w:r w:rsidR="00DC0B12">
              <w:rPr>
                <w:rFonts w:ascii="Georgia" w:hAnsi="Georgia"/>
              </w:rPr>
              <w:t xml:space="preserve"> </w:t>
            </w:r>
            <w:r w:rsidRPr="007B1976">
              <w:rPr>
                <w:rFonts w:ascii="Georgia" w:hAnsi="Georgia"/>
              </w:rPr>
              <w:t>szt</w:t>
            </w:r>
            <w:r w:rsidR="00484322">
              <w:rPr>
                <w:rFonts w:ascii="Georgia" w:hAnsi="Georgia"/>
              </w:rPr>
              <w:t>.</w:t>
            </w:r>
          </w:p>
          <w:p w:rsidR="007B1976" w:rsidRPr="007B1976" w:rsidRDefault="007B1976" w:rsidP="007B1976">
            <w:pPr>
              <w:jc w:val="both"/>
              <w:rPr>
                <w:rFonts w:ascii="Georgia" w:hAnsi="Georgia"/>
              </w:rPr>
            </w:pPr>
            <w:r w:rsidRPr="007B1976">
              <w:rPr>
                <w:rFonts w:ascii="Georgia" w:hAnsi="Georgia"/>
              </w:rPr>
              <w:t>-100ml,</w:t>
            </w:r>
          </w:p>
          <w:p w:rsidR="002C1FE9" w:rsidRDefault="002C1FE9" w:rsidP="007B1976">
            <w:pPr>
              <w:jc w:val="both"/>
              <w:rPr>
                <w:rFonts w:ascii="Georgia" w:hAnsi="Georgia"/>
              </w:rPr>
            </w:pPr>
            <w:r>
              <w:rPr>
                <w:rFonts w:ascii="Georgia" w:hAnsi="Georgia"/>
              </w:rPr>
              <w:t>-</w:t>
            </w:r>
            <w:r w:rsidR="007B1976" w:rsidRPr="007B1976">
              <w:rPr>
                <w:rFonts w:ascii="Georgia" w:hAnsi="Georgia"/>
              </w:rPr>
              <w:t>150ml,</w:t>
            </w:r>
          </w:p>
          <w:p w:rsidR="007B1976" w:rsidRPr="007B1976" w:rsidRDefault="002C1FE9" w:rsidP="007B1976">
            <w:pPr>
              <w:jc w:val="both"/>
              <w:rPr>
                <w:rFonts w:ascii="Georgia" w:hAnsi="Georgia"/>
              </w:rPr>
            </w:pPr>
            <w:r>
              <w:rPr>
                <w:rFonts w:ascii="Georgia" w:hAnsi="Georgia"/>
              </w:rPr>
              <w:t>-</w:t>
            </w:r>
            <w:r w:rsidR="007B1976" w:rsidRPr="007B1976">
              <w:rPr>
                <w:rFonts w:ascii="Georgia" w:hAnsi="Georgia"/>
              </w:rPr>
              <w:t>250ml</w:t>
            </w:r>
          </w:p>
        </w:tc>
        <w:tc>
          <w:tcPr>
            <w:tcW w:w="2552" w:type="dxa"/>
            <w:vAlign w:val="center"/>
          </w:tcPr>
          <w:p w:rsidR="007B1976" w:rsidRPr="007B1976" w:rsidRDefault="00484322" w:rsidP="007B1976">
            <w:pPr>
              <w:jc w:val="center"/>
              <w:rPr>
                <w:rFonts w:ascii="Georgia" w:hAnsi="Georgia"/>
              </w:rPr>
            </w:pPr>
            <w:r>
              <w:rPr>
                <w:rFonts w:ascii="Georgia" w:hAnsi="Georgia"/>
              </w:rPr>
              <w:t>18</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E811DA" w:rsidP="002C1FE9">
            <w:pPr>
              <w:jc w:val="center"/>
              <w:rPr>
                <w:rFonts w:ascii="Georgia" w:hAnsi="Georgia"/>
              </w:rPr>
            </w:pPr>
            <w:r>
              <w:rPr>
                <w:rFonts w:ascii="Georgia" w:hAnsi="Georgia"/>
              </w:rPr>
              <w:t>Menzurki</w:t>
            </w:r>
            <w:r w:rsidR="002C1FE9">
              <w:rPr>
                <w:rFonts w:ascii="Georgia" w:hAnsi="Georgia"/>
              </w:rPr>
              <w:t xml:space="preserve"> </w:t>
            </w:r>
            <w:r w:rsidR="007B1976" w:rsidRPr="007B1976">
              <w:rPr>
                <w:rFonts w:ascii="Georgia" w:hAnsi="Georgia"/>
              </w:rPr>
              <w:t>w stojaku</w:t>
            </w:r>
            <w:r>
              <w:rPr>
                <w:rFonts w:ascii="Georgia" w:hAnsi="Georgia"/>
              </w:rPr>
              <w:t xml:space="preserve"> zestaw</w:t>
            </w:r>
          </w:p>
        </w:tc>
        <w:tc>
          <w:tcPr>
            <w:tcW w:w="7504" w:type="dxa"/>
          </w:tcPr>
          <w:p w:rsidR="007B1976" w:rsidRPr="007B1976" w:rsidRDefault="00E811DA" w:rsidP="00E411A8">
            <w:pPr>
              <w:jc w:val="both"/>
              <w:rPr>
                <w:rFonts w:ascii="Georgia" w:hAnsi="Georgia"/>
              </w:rPr>
            </w:pPr>
            <w:r>
              <w:rPr>
                <w:rFonts w:ascii="Georgia" w:hAnsi="Georgia" w:cs="Arial"/>
                <w:shd w:val="clear" w:color="auto" w:fill="FFFFFF"/>
              </w:rPr>
              <w:t xml:space="preserve">Min. 14 </w:t>
            </w:r>
            <w:r w:rsidR="007B1976" w:rsidRPr="007B1976">
              <w:rPr>
                <w:rFonts w:ascii="Georgia" w:hAnsi="Georgia" w:cs="Arial"/>
                <w:shd w:val="clear" w:color="auto" w:fill="FFFFFF"/>
              </w:rPr>
              <w:t>probów</w:t>
            </w:r>
            <w:r>
              <w:rPr>
                <w:rFonts w:ascii="Georgia" w:hAnsi="Georgia" w:cs="Arial"/>
                <w:shd w:val="clear" w:color="auto" w:fill="FFFFFF"/>
              </w:rPr>
              <w:t>ek zamykanych, wykonanych</w:t>
            </w:r>
            <w:r w:rsidR="007B1976" w:rsidRPr="007B1976">
              <w:rPr>
                <w:rFonts w:ascii="Georgia" w:hAnsi="Georgia" w:cs="Arial"/>
                <w:shd w:val="clear" w:color="auto" w:fill="FFFFFF"/>
              </w:rPr>
              <w:t xml:space="preserve"> z wysok</w:t>
            </w:r>
            <w:r w:rsidR="008C2220">
              <w:rPr>
                <w:rFonts w:ascii="Georgia" w:hAnsi="Georgia" w:cs="Arial"/>
                <w:shd w:val="clear" w:color="auto" w:fill="FFFFFF"/>
              </w:rPr>
              <w:t>i</w:t>
            </w:r>
            <w:r w:rsidR="00E411A8">
              <w:rPr>
                <w:rFonts w:ascii="Georgia" w:hAnsi="Georgia" w:cs="Arial"/>
                <w:shd w:val="clear" w:color="auto" w:fill="FFFFFF"/>
              </w:rPr>
              <w:t>ej jakości tworzywa sztucznego,</w:t>
            </w:r>
            <w:r w:rsidR="008C2220">
              <w:rPr>
                <w:rFonts w:ascii="Georgia" w:hAnsi="Georgia" w:cs="Arial"/>
                <w:shd w:val="clear" w:color="auto" w:fill="FFFFFF"/>
              </w:rPr>
              <w:t xml:space="preserve"> stojak </w:t>
            </w:r>
            <w:r w:rsidR="00E411A8">
              <w:rPr>
                <w:rFonts w:ascii="Georgia" w:hAnsi="Georgia" w:cs="Arial"/>
                <w:shd w:val="clear" w:color="auto" w:fill="FFFFFF"/>
              </w:rPr>
              <w:t xml:space="preserve">, 14 zatyczek. </w:t>
            </w:r>
            <w:r w:rsidR="007B1976" w:rsidRPr="007B1976">
              <w:rPr>
                <w:rFonts w:ascii="Georgia" w:hAnsi="Georgia" w:cs="Arial"/>
                <w:shd w:val="clear" w:color="auto" w:fill="FFFFFF"/>
              </w:rPr>
              <w:t xml:space="preserve"> wym. menzurek 2,4 x 10,5 cm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0C210B">
            <w:pPr>
              <w:jc w:val="center"/>
              <w:rPr>
                <w:rFonts w:ascii="Georgia" w:hAnsi="Georgia"/>
              </w:rPr>
            </w:pPr>
            <w:r w:rsidRPr="007B1976">
              <w:rPr>
                <w:rFonts w:ascii="Georgia" w:hAnsi="Georgia"/>
              </w:rPr>
              <w:t xml:space="preserve">Kolba </w:t>
            </w:r>
            <w:proofErr w:type="spellStart"/>
            <w:r w:rsidRPr="007B1976">
              <w:rPr>
                <w:rFonts w:ascii="Georgia" w:hAnsi="Georgia"/>
              </w:rPr>
              <w:t>Erlenmeyera</w:t>
            </w:r>
            <w:proofErr w:type="spellEnd"/>
            <w:r w:rsidR="000C210B">
              <w:rPr>
                <w:rFonts w:ascii="Georgia" w:hAnsi="Georgia"/>
              </w:rPr>
              <w:t xml:space="preserve"> </w:t>
            </w:r>
            <w:r w:rsidRPr="007B1976">
              <w:rPr>
                <w:rFonts w:ascii="Georgia" w:hAnsi="Georgia"/>
              </w:rPr>
              <w:t>z wąską szyjką 300ml</w:t>
            </w:r>
          </w:p>
        </w:tc>
        <w:tc>
          <w:tcPr>
            <w:tcW w:w="7504" w:type="dxa"/>
          </w:tcPr>
          <w:p w:rsidR="007B1976" w:rsidRPr="007B1976" w:rsidRDefault="007B1976" w:rsidP="007B1976">
            <w:pPr>
              <w:jc w:val="both"/>
              <w:rPr>
                <w:rFonts w:ascii="Georgia" w:hAnsi="Georgia"/>
              </w:rPr>
            </w:pPr>
            <w:r w:rsidRPr="007B1976">
              <w:rPr>
                <w:rFonts w:ascii="Georgia" w:hAnsi="Georgia"/>
              </w:rPr>
              <w:t xml:space="preserve">Kolba </w:t>
            </w:r>
            <w:proofErr w:type="spellStart"/>
            <w:r w:rsidRPr="007B1976">
              <w:rPr>
                <w:rFonts w:ascii="Georgia" w:hAnsi="Georgia"/>
              </w:rPr>
              <w:t>Erlenmeyera</w:t>
            </w:r>
            <w:proofErr w:type="spellEnd"/>
            <w:r w:rsidRPr="007B1976">
              <w:rPr>
                <w:rFonts w:ascii="Georgia" w:hAnsi="Georgia"/>
              </w:rPr>
              <w:t xml:space="preserve"> z wąską </w:t>
            </w:r>
            <w:proofErr w:type="spellStart"/>
            <w:r w:rsidRPr="007B1976">
              <w:rPr>
                <w:rFonts w:ascii="Georgia" w:hAnsi="Georgia"/>
              </w:rPr>
              <w:t>szyjką,poj</w:t>
            </w:r>
            <w:proofErr w:type="spellEnd"/>
            <w:r w:rsidRPr="007B1976">
              <w:rPr>
                <w:rFonts w:ascii="Georgia" w:hAnsi="Georgia"/>
              </w:rPr>
              <w:t>. 300ml, z podziałką, bez szlifu.</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10</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odczynników do biologii 26 elementowy</w:t>
            </w:r>
          </w:p>
        </w:tc>
        <w:tc>
          <w:tcPr>
            <w:tcW w:w="7504" w:type="dxa"/>
          </w:tcPr>
          <w:p w:rsidR="007B1976" w:rsidRPr="007B1976" w:rsidRDefault="007B1976" w:rsidP="007B1976">
            <w:pPr>
              <w:shd w:val="clear" w:color="auto" w:fill="FFFFFF"/>
              <w:jc w:val="both"/>
              <w:rPr>
                <w:rFonts w:ascii="Georgia" w:hAnsi="Georgia" w:cs="Arial"/>
              </w:rPr>
            </w:pPr>
            <w:r w:rsidRPr="007B1976">
              <w:rPr>
                <w:rFonts w:ascii="Georgia" w:hAnsi="Georgia" w:cs="Arial"/>
              </w:rPr>
              <w:t>Skład zestawu:</w:t>
            </w:r>
          </w:p>
          <w:p w:rsidR="007B1976" w:rsidRPr="007B1976" w:rsidRDefault="007B1976" w:rsidP="007B1976">
            <w:pPr>
              <w:numPr>
                <w:ilvl w:val="0"/>
                <w:numId w:val="13"/>
              </w:numPr>
              <w:shd w:val="clear" w:color="auto" w:fill="FFFFFF"/>
              <w:spacing w:after="0" w:line="240" w:lineRule="auto"/>
              <w:ind w:left="300"/>
              <w:jc w:val="both"/>
              <w:rPr>
                <w:rFonts w:ascii="Georgia" w:hAnsi="Georgia" w:cs="Arial"/>
              </w:rPr>
            </w:pPr>
            <w:r w:rsidRPr="007B1976">
              <w:rPr>
                <w:rFonts w:ascii="Georgia" w:hAnsi="Georgia" w:cs="Arial"/>
              </w:rPr>
              <w:t>Bibuła filtracyjna jakościowa (22×28 cm) 10 arkuszy</w:t>
            </w:r>
          </w:p>
          <w:p w:rsidR="007B1976" w:rsidRPr="007B1976" w:rsidRDefault="007B1976" w:rsidP="007B1976">
            <w:pPr>
              <w:numPr>
                <w:ilvl w:val="0"/>
                <w:numId w:val="13"/>
              </w:numPr>
              <w:shd w:val="clear" w:color="auto" w:fill="FFFFFF"/>
              <w:spacing w:after="0" w:line="240" w:lineRule="auto"/>
              <w:ind w:left="300"/>
              <w:jc w:val="both"/>
              <w:rPr>
                <w:rFonts w:ascii="Georgia" w:hAnsi="Georgia" w:cs="Arial"/>
              </w:rPr>
            </w:pPr>
            <w:r w:rsidRPr="007B1976">
              <w:rPr>
                <w:rFonts w:ascii="Georgia" w:hAnsi="Georgia" w:cs="Arial"/>
              </w:rPr>
              <w:t>Błękit metylenowy roztwór 100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Celuloza (wata bawełniano-wiskozowa) 100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Chlorek sodu 100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Drożdże suszone 8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Glukoza 50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proofErr w:type="spellStart"/>
            <w:r w:rsidRPr="007B1976">
              <w:rPr>
                <w:rFonts w:ascii="Georgia" w:hAnsi="Georgia" w:cs="Arial"/>
              </w:rPr>
              <w:t>Indofenol</w:t>
            </w:r>
            <w:proofErr w:type="spellEnd"/>
            <w:r w:rsidRPr="007B1976">
              <w:rPr>
                <w:rFonts w:ascii="Georgia" w:hAnsi="Georgia" w:cs="Arial"/>
              </w:rPr>
              <w:t xml:space="preserve"> roztwór 50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Jodyna 20g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Kwas askorbinowy (</w:t>
            </w:r>
            <w:proofErr w:type="spellStart"/>
            <w:r w:rsidRPr="007B1976">
              <w:rPr>
                <w:rFonts w:ascii="Georgia" w:hAnsi="Georgia" w:cs="Arial"/>
              </w:rPr>
              <w:t>wit.C</w:t>
            </w:r>
            <w:proofErr w:type="spellEnd"/>
            <w:r w:rsidRPr="007B1976">
              <w:rPr>
                <w:rFonts w:ascii="Georgia" w:hAnsi="Georgia" w:cs="Arial"/>
              </w:rPr>
              <w:t>) 25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Kwas azotowy ok. 54% 100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Kwas solny ok. 35% 100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 xml:space="preserve">Odczynnik </w:t>
            </w:r>
            <w:proofErr w:type="spellStart"/>
            <w:r w:rsidRPr="007B1976">
              <w:rPr>
                <w:rFonts w:ascii="Georgia" w:hAnsi="Georgia" w:cs="Arial"/>
              </w:rPr>
              <w:t>Fehlinga</w:t>
            </w:r>
            <w:proofErr w:type="spellEnd"/>
            <w:r w:rsidRPr="007B1976">
              <w:rPr>
                <w:rFonts w:ascii="Georgia" w:hAnsi="Georgia" w:cs="Arial"/>
              </w:rPr>
              <w:t xml:space="preserve"> r-r A 50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 xml:space="preserve">Odczynnik </w:t>
            </w:r>
            <w:proofErr w:type="spellStart"/>
            <w:r w:rsidRPr="007B1976">
              <w:rPr>
                <w:rFonts w:ascii="Georgia" w:hAnsi="Georgia" w:cs="Arial"/>
              </w:rPr>
              <w:t>Fehlinga</w:t>
            </w:r>
            <w:proofErr w:type="spellEnd"/>
            <w:r w:rsidRPr="007B1976">
              <w:rPr>
                <w:rFonts w:ascii="Georgia" w:hAnsi="Georgia" w:cs="Arial"/>
              </w:rPr>
              <w:t xml:space="preserve"> r-r B 50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Odczynnik Haynesa 50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Olej roślinny 100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 xml:space="preserve">Płyn </w:t>
            </w:r>
            <w:proofErr w:type="spellStart"/>
            <w:r w:rsidRPr="007B1976">
              <w:rPr>
                <w:rFonts w:ascii="Georgia" w:hAnsi="Georgia" w:cs="Arial"/>
              </w:rPr>
              <w:t>Lugola</w:t>
            </w:r>
            <w:proofErr w:type="spellEnd"/>
            <w:r w:rsidRPr="007B1976">
              <w:rPr>
                <w:rFonts w:ascii="Georgia" w:hAnsi="Georgia" w:cs="Arial"/>
              </w:rPr>
              <w:t xml:space="preserve"> 50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Rzeżucha 30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Sacharoza 100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Siarczan miedzi 5 hydrat 50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Skrobia ziemniaczana 100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Sudan III roztwór 50 ml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Węglan wapnia (kreda syntetyczna) 100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Woda destylowana 1 l</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Woda utleniona 3% 100 g</w:t>
            </w:r>
          </w:p>
          <w:p w:rsidR="007B1976" w:rsidRPr="007B1976"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Wodorotlenek sodu 100 g</w:t>
            </w:r>
          </w:p>
          <w:p w:rsidR="007B1976" w:rsidRPr="000C210B" w:rsidRDefault="007B1976" w:rsidP="007B1976">
            <w:pPr>
              <w:numPr>
                <w:ilvl w:val="0"/>
                <w:numId w:val="14"/>
              </w:numPr>
              <w:shd w:val="clear" w:color="auto" w:fill="FFFFFF"/>
              <w:spacing w:after="0" w:line="240" w:lineRule="auto"/>
              <w:ind w:left="300"/>
              <w:jc w:val="both"/>
              <w:rPr>
                <w:rFonts w:ascii="Georgia" w:hAnsi="Georgia" w:cs="Arial"/>
              </w:rPr>
            </w:pPr>
            <w:r w:rsidRPr="007B1976">
              <w:rPr>
                <w:rFonts w:ascii="Georgia" w:hAnsi="Georgia" w:cs="Arial"/>
              </w:rPr>
              <w:t>Wodorotlenek wapnia 100 g</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Ciśnieniomierz automatyczny</w:t>
            </w:r>
          </w:p>
        </w:tc>
        <w:tc>
          <w:tcPr>
            <w:tcW w:w="7504" w:type="dxa"/>
          </w:tcPr>
          <w:p w:rsidR="007B1976" w:rsidRPr="007B1976" w:rsidRDefault="007B1976" w:rsidP="000C210B">
            <w:pPr>
              <w:rPr>
                <w:rFonts w:ascii="Georgia" w:hAnsi="Georgia"/>
              </w:rPr>
            </w:pPr>
            <w:r w:rsidRPr="007B1976">
              <w:rPr>
                <w:rFonts w:ascii="Georgia" w:hAnsi="Georgia" w:cs="Helvetica"/>
                <w:shd w:val="clear" w:color="auto" w:fill="FFFFFF"/>
              </w:rPr>
              <w:t>* wyświetlacz cyfrowy </w:t>
            </w:r>
            <w:r w:rsidRPr="007B1976">
              <w:rPr>
                <w:rFonts w:ascii="Georgia" w:hAnsi="Georgia" w:cs="Helvetica"/>
              </w:rPr>
              <w:br/>
            </w:r>
            <w:r w:rsidRPr="007B1976">
              <w:rPr>
                <w:rFonts w:ascii="Georgia" w:hAnsi="Georgia" w:cs="Helvetica"/>
                <w:shd w:val="clear" w:color="auto" w:fill="FFFFFF"/>
              </w:rPr>
              <w:t>* zakres pomiarowy 20 - 280 mm Hg (+/- 2%) wzgl. 40 - 200 uderzeń tętna/min (+/- 5%) </w:t>
            </w:r>
            <w:r w:rsidRPr="007B1976">
              <w:rPr>
                <w:rFonts w:ascii="Georgia" w:hAnsi="Georgia" w:cs="Helvetica"/>
              </w:rPr>
              <w:br/>
            </w:r>
            <w:r w:rsidRPr="007B1976">
              <w:rPr>
                <w:rFonts w:ascii="Georgia" w:hAnsi="Georgia" w:cs="Helvetica"/>
                <w:shd w:val="clear" w:color="auto" w:fill="FFFFFF"/>
              </w:rPr>
              <w:t>* 2 baterie typu AAA (LR03) 1,5 V potrzebne do zasilania </w:t>
            </w:r>
            <w:r w:rsidRPr="007B1976">
              <w:rPr>
                <w:rFonts w:ascii="Georgia" w:hAnsi="Georgia" w:cs="Helvetica"/>
              </w:rPr>
              <w:br/>
            </w:r>
            <w:r w:rsidRPr="007B1976">
              <w:rPr>
                <w:rFonts w:ascii="Georgia" w:hAnsi="Georgia" w:cs="Helvetica"/>
                <w:shd w:val="clear" w:color="auto" w:fill="FFFFFF"/>
              </w:rPr>
              <w:t>* objętość nadgarstka od 13,5 do 21,5 cm, pamięć  - 30 ostatnich pomiarów</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Wirus HIV model</w:t>
            </w:r>
          </w:p>
        </w:tc>
        <w:tc>
          <w:tcPr>
            <w:tcW w:w="7504" w:type="dxa"/>
          </w:tcPr>
          <w:p w:rsidR="007B1976" w:rsidRPr="007B1976" w:rsidRDefault="007B1976" w:rsidP="007B1976">
            <w:pPr>
              <w:shd w:val="clear" w:color="auto" w:fill="FFFFFF"/>
              <w:jc w:val="both"/>
              <w:rPr>
                <w:rFonts w:ascii="Georgia" w:hAnsi="Georgia"/>
              </w:rPr>
            </w:pPr>
            <w:r w:rsidRPr="007B1976">
              <w:rPr>
                <w:rFonts w:ascii="Georgia" w:hAnsi="Georgia" w:cs="Helvetica"/>
              </w:rPr>
              <w:t>Milionkrotne powiększenie wirusa ukazuje zewnętrzną osłonkę lipidową wraz z płaszczem białkowym oraz wyjmowane wnętrze zawierające materiał genetyczny wirusa (RNA).</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Metale i stopy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Zestaw kilkunastu różnych płytek z metali i ich stopów. Zestaw zawiera następujące metale i stopy: magnetyt, hematyt, cynk, boksyty, chalkopiryt, ruda tytanu, surówka żelaza, stop żelaza, blacha ocynkowana, stop aluminium, stop miedzi, stop tytanu "• wymiary każdej z płytek min. 5 x 2,5 cm.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Zestaw podstawowych obwodów elektrycznych</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Zestaw do budowania podstawowych obwodów elektrycznych. Elementy obwodu zamontowane są na przezroczystych płytkach, tak aby widoczny był cały obwód. Połączeń elektrycznych płytek dokonuje się szybko i łatwo poprzez specjalne magnetyczne styki. W zestawie: • 6 płytek: 3 z żarówką na podstawce (2 rodzaje żarówek) 1 z brzęczykiem, 1 z włącznikiem przyciskowym, 1 z silniczkiem • drut rezystancyjny • 10 przewodów ze specjalnymi stykami magnetycznymi • 2 przewody krokodylkowe • 3 łączniki baterii •</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Mitoza 10 modeli na tablicy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Pomoc dydaktyczna w postaci 10 kolorowych modeli wykonanych z tworzywa sztucznego, przytwierdzonych do tablicy i prezentujących 10 części cyklu komórkowego zakończonego podziałem mitotycznym komórki roślinnej, począwszy od interfazy, poprzez dwa etapy profazy, metafazę, 3 etapy anafazy, dwa etapy telofazy, aż po widok dwóch diploidalnych komórek potomnych powstałych w wyniku mitozy. Każdy model ma wysokość 11 cm. Na modelach widoczne i oznaczone indeksami są: chromosomy, jądro, jąderko, cytoplazma, błona jądrowa, centromery, chromatydy, wrzeciono. Wymiary całkowite tablicy: 44 x 40 x 8 cm+/-10%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Mejoza 16 modeli na tablicy</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 xml:space="preserve">Pomoc dydaktyczna w postaci 16 kolorowych modeli wykonanych z tworzywa sztucznego, przytwierdzonych do tablicy i prezentujących 16 części cyklu komórkowego zakończonego podziałem </w:t>
            </w:r>
            <w:proofErr w:type="spellStart"/>
            <w:r w:rsidRPr="007B1976">
              <w:rPr>
                <w:rFonts w:ascii="Georgia" w:hAnsi="Georgia" w:cs="Arial"/>
                <w:shd w:val="clear" w:color="auto" w:fill="FFFFFF"/>
              </w:rPr>
              <w:t>mejotycznym</w:t>
            </w:r>
            <w:proofErr w:type="spellEnd"/>
            <w:r w:rsidRPr="007B1976">
              <w:rPr>
                <w:rFonts w:ascii="Georgia" w:hAnsi="Georgia" w:cs="Arial"/>
                <w:shd w:val="clear" w:color="auto" w:fill="FFFFFF"/>
              </w:rPr>
              <w:t xml:space="preserve"> komórki </w:t>
            </w:r>
            <w:r w:rsidRPr="007B1976">
              <w:rPr>
                <w:rFonts w:ascii="Georgia" w:hAnsi="Georgia" w:cs="Arial"/>
                <w:shd w:val="clear" w:color="auto" w:fill="FFFFFF"/>
              </w:rPr>
              <w:lastRenderedPageBreak/>
              <w:t xml:space="preserve">roślinnej, począwszy od interfazy, poprzez profazę, metafazę, anafazę i telofazę mejozy I (podział </w:t>
            </w:r>
            <w:proofErr w:type="spellStart"/>
            <w:r w:rsidRPr="007B1976">
              <w:rPr>
                <w:rFonts w:ascii="Georgia" w:hAnsi="Georgia" w:cs="Arial"/>
                <w:shd w:val="clear" w:color="auto" w:fill="FFFFFF"/>
              </w:rPr>
              <w:t>mejotyczny</w:t>
            </w:r>
            <w:proofErr w:type="spellEnd"/>
            <w:r w:rsidRPr="007B1976">
              <w:rPr>
                <w:rFonts w:ascii="Georgia" w:hAnsi="Georgia" w:cs="Arial"/>
                <w:shd w:val="clear" w:color="auto" w:fill="FFFFFF"/>
              </w:rPr>
              <w:t xml:space="preserve"> redukcyjny) oraz mejozy II, aż po widok czterech haploidalnych komórek potomnych powstałych w wyniku całego cyklu. Każdy model ma wysokość 11 cm. Na modelach widoczne i oznaczone indeksami są: chromosomy, jądro, jąderko, cytoplazma, błona jądrowa, centromery, chromatydy, włókienka, wrzeciono. Wymiary całkowite tablicy: 60 x 40 x 8 cm+/-10%</w:t>
            </w:r>
          </w:p>
        </w:tc>
        <w:tc>
          <w:tcPr>
            <w:tcW w:w="2552" w:type="dxa"/>
            <w:vAlign w:val="center"/>
          </w:tcPr>
          <w:p w:rsidR="007B1976" w:rsidRPr="007B1976" w:rsidRDefault="007B1976" w:rsidP="007B1976">
            <w:pPr>
              <w:jc w:val="center"/>
              <w:rPr>
                <w:rFonts w:ascii="Georgia" w:hAnsi="Georgia"/>
              </w:rPr>
            </w:pPr>
            <w:r w:rsidRPr="007B1976">
              <w:rPr>
                <w:rFonts w:ascii="Georgia" w:hAnsi="Georgia"/>
              </w:rPr>
              <w:lastRenderedPageBreak/>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Miernik natężenia dźwięku cyfrowy</w:t>
            </w:r>
          </w:p>
        </w:tc>
        <w:tc>
          <w:tcPr>
            <w:tcW w:w="7504" w:type="dxa"/>
          </w:tcPr>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xml:space="preserve">Miernik natężenia dźwięku - decybelomierz cyfrowy, z wielopoziomowym wyświetlaczem LCD (3 ½; wyświetlana cyfra: 10 mm), umożliwia szybki i łatwy pomiar natężenia dźwięku w zakresie 35...130 </w:t>
            </w:r>
            <w:proofErr w:type="spellStart"/>
            <w:r w:rsidRPr="007B1976">
              <w:rPr>
                <w:rFonts w:ascii="Georgia" w:hAnsi="Georgia" w:cs="Arial"/>
                <w:sz w:val="22"/>
                <w:szCs w:val="22"/>
              </w:rPr>
              <w:t>dB</w:t>
            </w:r>
            <w:proofErr w:type="spellEnd"/>
            <w:r w:rsidRPr="007B1976">
              <w:rPr>
                <w:rFonts w:ascii="Georgia" w:hAnsi="Georgia" w:cs="Arial"/>
                <w:sz w:val="22"/>
                <w:szCs w:val="22"/>
              </w:rPr>
              <w:t>(A), co oznacza pomiar dźwięku oparty na słyszalności i odczuwalności dźwięków przez ucho ludzkie Decybelomierz ma dwa tryby pomiarowe - szybki (125 ms) i wolny (1 s). Mierzy wartość min. i max. Skalibrowany fabrycznie. Pozostałe parametry:</w:t>
            </w:r>
          </w:p>
          <w:p w:rsidR="007B1976" w:rsidRPr="007B1976" w:rsidRDefault="007B1976" w:rsidP="007B1976">
            <w:pPr>
              <w:pStyle w:val="NormalnyWeb"/>
              <w:shd w:val="clear" w:color="auto" w:fill="FFFFFF"/>
              <w:spacing w:before="0" w:beforeAutospacing="0" w:after="0" w:afterAutospacing="0"/>
              <w:jc w:val="both"/>
              <w:rPr>
                <w:rFonts w:ascii="Georgia" w:hAnsi="Georgia" w:cs="Arial"/>
                <w:sz w:val="22"/>
                <w:szCs w:val="22"/>
              </w:rPr>
            </w:pPr>
            <w:r w:rsidRPr="007B1976">
              <w:rPr>
                <w:rFonts w:ascii="Georgia" w:hAnsi="Georgia" w:cs="Arial"/>
                <w:sz w:val="22"/>
                <w:szCs w:val="22"/>
              </w:rPr>
              <w:t xml:space="preserve">Dokładność: +/- 1,5 </w:t>
            </w:r>
            <w:proofErr w:type="spellStart"/>
            <w:r w:rsidRPr="007B1976">
              <w:rPr>
                <w:rFonts w:ascii="Georgia" w:hAnsi="Georgia" w:cs="Arial"/>
                <w:sz w:val="22"/>
                <w:szCs w:val="22"/>
              </w:rPr>
              <w:t>dB</w:t>
            </w:r>
            <w:proofErr w:type="spellEnd"/>
            <w:r w:rsidRPr="007B1976">
              <w:rPr>
                <w:rFonts w:ascii="Georgia" w:hAnsi="Georgia" w:cs="Arial"/>
                <w:sz w:val="22"/>
                <w:szCs w:val="22"/>
              </w:rPr>
              <w:t xml:space="preserve">. Rozdzielczość 0,1 </w:t>
            </w:r>
            <w:proofErr w:type="spellStart"/>
            <w:r w:rsidRPr="007B1976">
              <w:rPr>
                <w:rFonts w:ascii="Georgia" w:hAnsi="Georgia" w:cs="Arial"/>
                <w:sz w:val="22"/>
                <w:szCs w:val="22"/>
              </w:rPr>
              <w:t>dB</w:t>
            </w:r>
            <w:proofErr w:type="spellEnd"/>
            <w:r w:rsidRPr="007B1976">
              <w:rPr>
                <w:rFonts w:ascii="Georgia" w:hAnsi="Georgia" w:cs="Arial"/>
                <w:sz w:val="22"/>
                <w:szCs w:val="22"/>
              </w:rPr>
              <w:t xml:space="preserve">. Częstotliwość 31,5 </w:t>
            </w:r>
            <w:proofErr w:type="spellStart"/>
            <w:r w:rsidRPr="007B1976">
              <w:rPr>
                <w:rFonts w:ascii="Georgia" w:hAnsi="Georgia" w:cs="Arial"/>
                <w:sz w:val="22"/>
                <w:szCs w:val="22"/>
              </w:rPr>
              <w:t>Hz</w:t>
            </w:r>
            <w:proofErr w:type="spellEnd"/>
            <w:r w:rsidRPr="007B1976">
              <w:rPr>
                <w:rFonts w:ascii="Georgia" w:hAnsi="Georgia" w:cs="Arial"/>
                <w:sz w:val="22"/>
                <w:szCs w:val="22"/>
              </w:rPr>
              <w:t xml:space="preserve">…8,5 kHz. Podświetlenie ekranu diodowe - włącza się automatycznie przy niskiej światłości otoczenia. Zasilany 9V baterią (dołączona).Osłona przeciwwiatrowa. Praca w temperaturze/wilgotności otoczenia: 0 - 40 st. C / 10…80% wilg. wzgl. Zgodny z normą IEC651 </w:t>
            </w:r>
            <w:proofErr w:type="spellStart"/>
            <w:r w:rsidRPr="007B1976">
              <w:rPr>
                <w:rFonts w:ascii="Georgia" w:hAnsi="Georgia" w:cs="Arial"/>
                <w:sz w:val="22"/>
                <w:szCs w:val="22"/>
              </w:rPr>
              <w:t>Type</w:t>
            </w:r>
            <w:proofErr w:type="spellEnd"/>
            <w:r w:rsidRPr="007B1976">
              <w:rPr>
                <w:rFonts w:ascii="Georgia" w:hAnsi="Georgia" w:cs="Arial"/>
                <w:sz w:val="22"/>
                <w:szCs w:val="22"/>
              </w:rPr>
              <w:t xml:space="preserve"> 2 oraz standardem ANSI S1.4 </w:t>
            </w:r>
            <w:proofErr w:type="spellStart"/>
            <w:r w:rsidRPr="007B1976">
              <w:rPr>
                <w:rFonts w:ascii="Georgia" w:hAnsi="Georgia" w:cs="Arial"/>
                <w:sz w:val="22"/>
                <w:szCs w:val="22"/>
              </w:rPr>
              <w:t>Type</w:t>
            </w:r>
            <w:proofErr w:type="spellEnd"/>
            <w:r w:rsidRPr="007B1976">
              <w:rPr>
                <w:rFonts w:ascii="Georgia" w:hAnsi="Georgia" w:cs="Arial"/>
                <w:sz w:val="22"/>
                <w:szCs w:val="22"/>
              </w:rPr>
              <w:t xml:space="preserve"> 2. Przystosowany do wkręcenia statywu . Wymiary: 55 x 135 x 35 mm+/-10%, waga 120 g+/-10%</w:t>
            </w:r>
          </w:p>
          <w:p w:rsidR="007B1976" w:rsidRPr="007B1976" w:rsidRDefault="007B1976" w:rsidP="007B1976">
            <w:pPr>
              <w:jc w:val="both"/>
              <w:rPr>
                <w:rFonts w:ascii="Georgia" w:hAnsi="Georgia"/>
              </w:rPr>
            </w:pP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Szkielet naturalny w tworzywie-ryba</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Naturalny szkielet ryby zatopiony w przezroczystym bloku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Szkielet naturalny w tworzywie gołąb</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Naturalny szkielet ptaka - gołębia, zatopiony w przezroczystym bloku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1</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2C1FE9">
            <w:pPr>
              <w:jc w:val="center"/>
              <w:rPr>
                <w:rFonts w:ascii="Georgia" w:hAnsi="Georgia"/>
              </w:rPr>
            </w:pPr>
            <w:r w:rsidRPr="007B1976">
              <w:rPr>
                <w:rFonts w:ascii="Georgia" w:hAnsi="Georgia"/>
              </w:rPr>
              <w:t>Szkielet naturalny</w:t>
            </w:r>
            <w:r w:rsidR="002C1FE9">
              <w:rPr>
                <w:rFonts w:ascii="Georgia" w:hAnsi="Georgia"/>
              </w:rPr>
              <w:t xml:space="preserve"> </w:t>
            </w:r>
            <w:r w:rsidRPr="007B1976">
              <w:rPr>
                <w:rFonts w:ascii="Georgia" w:hAnsi="Georgia"/>
              </w:rPr>
              <w:t>w tworzywie żółw</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Naturalny szkielet gada - żółwia, zatopiony w przezroczystym bloku z tworzywa sztucznego.</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Kolekcja naturalnych kryształów </w:t>
            </w:r>
            <w:r w:rsidR="00F37628">
              <w:rPr>
                <w:rFonts w:ascii="Georgia" w:hAnsi="Georgia"/>
              </w:rPr>
              <w:br/>
            </w:r>
            <w:r w:rsidRPr="007B1976">
              <w:rPr>
                <w:rFonts w:ascii="Georgia" w:hAnsi="Georgia"/>
              </w:rPr>
              <w:t>15 okazów</w:t>
            </w:r>
          </w:p>
        </w:tc>
        <w:tc>
          <w:tcPr>
            <w:tcW w:w="7504" w:type="dxa"/>
          </w:tcPr>
          <w:p w:rsidR="007B1976" w:rsidRPr="007B1976" w:rsidRDefault="007B1976" w:rsidP="007B1976">
            <w:pPr>
              <w:jc w:val="both"/>
              <w:rPr>
                <w:rFonts w:ascii="Georgia" w:hAnsi="Georgia"/>
              </w:rPr>
            </w:pPr>
            <w:r w:rsidRPr="007B1976">
              <w:rPr>
                <w:rFonts w:ascii="Georgia" w:hAnsi="Georgia" w:cs="Arial"/>
                <w:shd w:val="clear" w:color="auto" w:fill="FFFFFF"/>
              </w:rPr>
              <w:t>15 okazów naturalnych kryształów różnej wielkości (max. 3 x 3 cm) reprezentujących 6 układów krystalograficznych (regularne, tetra- i heksagonalne, jednos</w:t>
            </w:r>
            <w:r w:rsidR="002C1FE9">
              <w:rPr>
                <w:rFonts w:ascii="Georgia" w:hAnsi="Georgia" w:cs="Arial"/>
                <w:shd w:val="clear" w:color="auto" w:fill="FFFFFF"/>
              </w:rPr>
              <w:t>kośne</w:t>
            </w:r>
            <w:r w:rsidRPr="007B1976">
              <w:rPr>
                <w:rFonts w:ascii="Georgia" w:hAnsi="Georgia" w:cs="Arial"/>
                <w:shd w:val="clear" w:color="auto" w:fill="FFFFFF"/>
              </w:rPr>
              <w:t>) i różne</w:t>
            </w:r>
            <w:r w:rsidR="002C1FE9">
              <w:rPr>
                <w:rFonts w:ascii="Georgia" w:hAnsi="Georgia" w:cs="Arial"/>
                <w:shd w:val="clear" w:color="auto" w:fill="FFFFFF"/>
              </w:rPr>
              <w:t xml:space="preserve"> formy (sześcian, ośmiościan</w:t>
            </w:r>
            <w:r w:rsidRPr="007B1976">
              <w:rPr>
                <w:rFonts w:ascii="Georgia" w:hAnsi="Georgia" w:cs="Arial"/>
                <w:shd w:val="clear" w:color="auto" w:fill="FFFFFF"/>
              </w:rPr>
              <w:t>). W kolekcji m.in. halit, granat, turmalin, topaz, ortoklaz, apatyt.</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6</w:t>
            </w:r>
          </w:p>
        </w:tc>
      </w:tr>
      <w:tr w:rsidR="007B1976" w:rsidRPr="00330B9E" w:rsidTr="00F23C08">
        <w:tblPrEx>
          <w:tblCellMar>
            <w:left w:w="70" w:type="dxa"/>
            <w:right w:w="70" w:type="dxa"/>
          </w:tblCellMar>
          <w:tblLook w:val="0000" w:firstRow="0" w:lastRow="0" w:firstColumn="0" w:lastColumn="0" w:noHBand="0" w:noVBand="0"/>
        </w:tblPrEx>
        <w:trPr>
          <w:trHeight w:val="552"/>
        </w:trPr>
        <w:tc>
          <w:tcPr>
            <w:tcW w:w="817" w:type="dxa"/>
            <w:vAlign w:val="center"/>
          </w:tcPr>
          <w:p w:rsidR="007B1976" w:rsidRPr="00F23C08" w:rsidRDefault="007B1976" w:rsidP="00F23C08">
            <w:pPr>
              <w:pStyle w:val="Akapitzlist"/>
              <w:numPr>
                <w:ilvl w:val="0"/>
                <w:numId w:val="15"/>
              </w:numPr>
              <w:spacing w:after="0"/>
              <w:jc w:val="left"/>
            </w:pPr>
          </w:p>
        </w:tc>
        <w:tc>
          <w:tcPr>
            <w:tcW w:w="3694" w:type="dxa"/>
            <w:gridSpan w:val="2"/>
            <w:vAlign w:val="center"/>
          </w:tcPr>
          <w:p w:rsidR="007B1976" w:rsidRPr="007B1976" w:rsidRDefault="007B1976" w:rsidP="007B1976">
            <w:pPr>
              <w:jc w:val="center"/>
              <w:rPr>
                <w:rFonts w:ascii="Georgia" w:hAnsi="Georgia"/>
              </w:rPr>
            </w:pPr>
            <w:r w:rsidRPr="007B1976">
              <w:rPr>
                <w:rFonts w:ascii="Georgia" w:hAnsi="Georgia"/>
              </w:rPr>
              <w:t xml:space="preserve">Szalka </w:t>
            </w:r>
            <w:proofErr w:type="spellStart"/>
            <w:r w:rsidRPr="007B1976">
              <w:rPr>
                <w:rFonts w:ascii="Georgia" w:hAnsi="Georgia"/>
              </w:rPr>
              <w:t>Petriego</w:t>
            </w:r>
            <w:proofErr w:type="spellEnd"/>
            <w:r w:rsidRPr="007B1976">
              <w:rPr>
                <w:rFonts w:ascii="Georgia" w:hAnsi="Georgia"/>
              </w:rPr>
              <w:t xml:space="preserve"> szklana 100mm</w:t>
            </w:r>
          </w:p>
        </w:tc>
        <w:tc>
          <w:tcPr>
            <w:tcW w:w="7504" w:type="dxa"/>
          </w:tcPr>
          <w:p w:rsidR="007B1976" w:rsidRPr="007B1976" w:rsidRDefault="007B1976" w:rsidP="005042F0">
            <w:pPr>
              <w:jc w:val="both"/>
              <w:rPr>
                <w:rFonts w:ascii="Georgia" w:hAnsi="Georgia"/>
              </w:rPr>
            </w:pPr>
            <w:r w:rsidRPr="007B1976">
              <w:rPr>
                <w:rFonts w:ascii="Georgia" w:hAnsi="Georgia" w:cs="Arial"/>
                <w:shd w:val="clear" w:color="auto" w:fill="FFFFFF"/>
              </w:rPr>
              <w:t xml:space="preserve">2 części, wykonane ze szkła </w:t>
            </w:r>
            <w:proofErr w:type="spellStart"/>
            <w:r w:rsidRPr="007B1976">
              <w:rPr>
                <w:rFonts w:ascii="Georgia" w:hAnsi="Georgia" w:cs="Arial"/>
                <w:shd w:val="clear" w:color="auto" w:fill="FFFFFF"/>
              </w:rPr>
              <w:t>borokrzemianowego</w:t>
            </w:r>
            <w:proofErr w:type="spellEnd"/>
            <w:r w:rsidRPr="007B1976">
              <w:rPr>
                <w:rFonts w:ascii="Georgia" w:hAnsi="Georgia" w:cs="Arial"/>
                <w:shd w:val="clear" w:color="auto" w:fill="FFFFFF"/>
              </w:rPr>
              <w:t>,</w:t>
            </w:r>
            <w:r w:rsidR="00E11C04">
              <w:rPr>
                <w:rFonts w:ascii="Georgia" w:hAnsi="Georgia" w:cs="Arial"/>
                <w:shd w:val="clear" w:color="auto" w:fill="FFFFFF"/>
              </w:rPr>
              <w:t xml:space="preserve"> </w:t>
            </w:r>
            <w:r w:rsidRPr="007B1976">
              <w:rPr>
                <w:rFonts w:ascii="Georgia" w:hAnsi="Georgia" w:cs="Arial"/>
                <w:shd w:val="clear" w:color="auto" w:fill="FFFFFF"/>
              </w:rPr>
              <w:t>śr. 100mm.</w:t>
            </w:r>
          </w:p>
        </w:tc>
        <w:tc>
          <w:tcPr>
            <w:tcW w:w="2552" w:type="dxa"/>
            <w:vAlign w:val="center"/>
          </w:tcPr>
          <w:p w:rsidR="007B1976" w:rsidRPr="007B1976" w:rsidRDefault="007B1976" w:rsidP="007B1976">
            <w:pPr>
              <w:jc w:val="center"/>
              <w:rPr>
                <w:rFonts w:ascii="Georgia" w:hAnsi="Georgia"/>
              </w:rPr>
            </w:pPr>
            <w:r w:rsidRPr="007B1976">
              <w:rPr>
                <w:rFonts w:ascii="Georgia" w:hAnsi="Georgia"/>
              </w:rPr>
              <w:t>30</w:t>
            </w:r>
          </w:p>
        </w:tc>
      </w:tr>
    </w:tbl>
    <w:p w:rsidR="00B44FD1" w:rsidRPr="00330B9E" w:rsidRDefault="00B44FD1" w:rsidP="009C5597">
      <w:pPr>
        <w:spacing w:after="0" w:line="240" w:lineRule="auto"/>
        <w:rPr>
          <w:rFonts w:ascii="Georgia" w:hAnsi="Georgia"/>
        </w:rPr>
      </w:pPr>
    </w:p>
    <w:p w:rsidR="009A097F" w:rsidRPr="00330B9E" w:rsidRDefault="009A097F" w:rsidP="009A097F">
      <w:pPr>
        <w:spacing w:after="0" w:line="240" w:lineRule="auto"/>
        <w:rPr>
          <w:rFonts w:ascii="Georgia" w:hAnsi="Georgia"/>
        </w:rPr>
      </w:pPr>
    </w:p>
    <w:p w:rsidR="00A77D4C" w:rsidRPr="002C1FE9" w:rsidRDefault="00385073" w:rsidP="00D55D46">
      <w:pPr>
        <w:pStyle w:val="Bezodstpw"/>
        <w:spacing w:line="23" w:lineRule="atLeast"/>
        <w:rPr>
          <w:rFonts w:ascii="Georgia" w:hAnsi="Georgia"/>
        </w:rPr>
      </w:pPr>
      <w:r w:rsidRPr="002C1FE9">
        <w:rPr>
          <w:rFonts w:ascii="Georgia" w:hAnsi="Georgia"/>
        </w:rPr>
        <w:t>Wyposażenie</w:t>
      </w:r>
      <w:r w:rsidR="00B44FD1" w:rsidRPr="002C1FE9">
        <w:rPr>
          <w:rFonts w:ascii="Georgia" w:hAnsi="Georgia"/>
        </w:rPr>
        <w:t xml:space="preserve"> do pracowni </w:t>
      </w:r>
      <w:r w:rsidR="002C1FE9" w:rsidRPr="002C1FE9">
        <w:rPr>
          <w:rFonts w:ascii="Georgia" w:hAnsi="Georgia"/>
        </w:rPr>
        <w:t>przyrodniczej</w:t>
      </w:r>
      <w:r w:rsidR="00B44FD1" w:rsidRPr="002C1FE9">
        <w:rPr>
          <w:rFonts w:ascii="Georgia" w:hAnsi="Georgia"/>
        </w:rPr>
        <w:t xml:space="preserve"> </w:t>
      </w:r>
      <w:r w:rsidR="009A097F" w:rsidRPr="002C1FE9">
        <w:rPr>
          <w:rFonts w:ascii="Georgia" w:hAnsi="Georgia"/>
        </w:rPr>
        <w:t xml:space="preserve">należy dostarczyć do </w:t>
      </w:r>
      <w:r w:rsidR="002C1FE9" w:rsidRPr="002C1FE9">
        <w:rPr>
          <w:rFonts w:ascii="Georgia" w:hAnsi="Georgia"/>
        </w:rPr>
        <w:t>Publicznej Szkoły P</w:t>
      </w:r>
      <w:bookmarkStart w:id="0" w:name="_GoBack"/>
      <w:bookmarkEnd w:id="0"/>
      <w:r w:rsidR="002C1FE9" w:rsidRPr="002C1FE9">
        <w:rPr>
          <w:rFonts w:ascii="Georgia" w:hAnsi="Georgia"/>
        </w:rPr>
        <w:t>odstawowej nr 1 w Dynowie, ul. Szkolna 11, 36-065 Dynów</w:t>
      </w:r>
      <w:r w:rsidR="0015352D">
        <w:rPr>
          <w:rFonts w:ascii="Georgia" w:hAnsi="Georgia"/>
        </w:rPr>
        <w:t>.</w:t>
      </w:r>
    </w:p>
    <w:sectPr w:rsidR="00A77D4C" w:rsidRPr="002C1FE9" w:rsidSect="00A96B69">
      <w:headerReference w:type="default" r:id="rId8"/>
      <w:pgSz w:w="16838" w:h="11906" w:orient="landscape"/>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628" w:rsidRDefault="00F37628" w:rsidP="00DB7DD4">
      <w:pPr>
        <w:spacing w:after="0" w:line="240" w:lineRule="auto"/>
      </w:pPr>
      <w:r>
        <w:separator/>
      </w:r>
    </w:p>
  </w:endnote>
  <w:endnote w:type="continuationSeparator" w:id="0">
    <w:p w:rsidR="00F37628" w:rsidRDefault="00F37628"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EE"/>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628" w:rsidRDefault="00F37628" w:rsidP="00DB7DD4">
      <w:pPr>
        <w:spacing w:after="0" w:line="240" w:lineRule="auto"/>
      </w:pPr>
      <w:r>
        <w:separator/>
      </w:r>
    </w:p>
  </w:footnote>
  <w:footnote w:type="continuationSeparator" w:id="0">
    <w:p w:rsidR="00F37628" w:rsidRDefault="00F37628"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628" w:rsidRDefault="00F37628" w:rsidP="00DC557D">
    <w:pPr>
      <w:pStyle w:val="Nagwek"/>
      <w:tabs>
        <w:tab w:val="clear" w:pos="9072"/>
        <w:tab w:val="left" w:pos="-709"/>
        <w:tab w:val="right" w:pos="9781"/>
      </w:tabs>
    </w:pPr>
    <w:r>
      <w:rPr>
        <w:noProof/>
      </w:rPr>
      <w:drawing>
        <wp:anchor distT="0" distB="0" distL="114300" distR="114300" simplePos="0" relativeHeight="251657216" behindDoc="0" locked="0" layoutInCell="1" allowOverlap="1">
          <wp:simplePos x="0" y="0"/>
          <wp:positionH relativeFrom="column">
            <wp:posOffset>2472055</wp:posOffset>
          </wp:positionH>
          <wp:positionV relativeFrom="paragraph">
            <wp:posOffset>-193675</wp:posOffset>
          </wp:positionV>
          <wp:extent cx="1133475" cy="582295"/>
          <wp:effectExtent l="0" t="0" r="9525" b="8255"/>
          <wp:wrapThrough wrapText="bothSides">
            <wp:wrapPolygon edited="0">
              <wp:start x="0" y="0"/>
              <wp:lineTo x="0" y="21200"/>
              <wp:lineTo x="21418" y="21200"/>
              <wp:lineTo x="21418" y="0"/>
              <wp:lineTo x="0" y="0"/>
            </wp:wrapPolygon>
          </wp:wrapThrough>
          <wp:docPr id="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2295"/>
                  </a:xfrm>
                  <a:prstGeom prst="rect">
                    <a:avLst/>
                  </a:prstGeom>
                  <a:noFill/>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4929505</wp:posOffset>
          </wp:positionH>
          <wp:positionV relativeFrom="paragraph">
            <wp:posOffset>-40005</wp:posOffset>
          </wp:positionV>
          <wp:extent cx="1600200" cy="333375"/>
          <wp:effectExtent l="0" t="0" r="0" b="9525"/>
          <wp:wrapNone/>
          <wp:docPr id="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333375"/>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7320280</wp:posOffset>
          </wp:positionH>
          <wp:positionV relativeFrom="paragraph">
            <wp:posOffset>-276860</wp:posOffset>
          </wp:positionV>
          <wp:extent cx="2228850" cy="666750"/>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noFill/>
                </pic:spPr>
              </pic:pic>
            </a:graphicData>
          </a:graphic>
        </wp:anchor>
      </w:drawing>
    </w:r>
    <w:r>
      <w:rPr>
        <w:noProof/>
      </w:rPr>
      <w:drawing>
        <wp:anchor distT="0" distB="0" distL="114300" distR="114300" simplePos="0" relativeHeight="251656192" behindDoc="0" locked="0" layoutInCell="1" allowOverlap="1">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1125" cy="7181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C1411"/>
    <w:multiLevelType w:val="hybridMultilevel"/>
    <w:tmpl w:val="98C2F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53783D"/>
    <w:multiLevelType w:val="hybridMultilevel"/>
    <w:tmpl w:val="B7ACD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F21D6B"/>
    <w:multiLevelType w:val="hybridMultilevel"/>
    <w:tmpl w:val="1FF8ED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F636FA"/>
    <w:multiLevelType w:val="multilevel"/>
    <w:tmpl w:val="A20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C7475"/>
    <w:multiLevelType w:val="hybridMultilevel"/>
    <w:tmpl w:val="CF407EC6"/>
    <w:lvl w:ilvl="0" w:tplc="FDD430F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1954B9"/>
    <w:multiLevelType w:val="hybridMultilevel"/>
    <w:tmpl w:val="FEFEEB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692041"/>
    <w:multiLevelType w:val="hybridMultilevel"/>
    <w:tmpl w:val="0E52C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835CCF"/>
    <w:multiLevelType w:val="multilevel"/>
    <w:tmpl w:val="FF4A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A5E2A"/>
    <w:multiLevelType w:val="multilevel"/>
    <w:tmpl w:val="786A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EC5273"/>
    <w:multiLevelType w:val="multilevel"/>
    <w:tmpl w:val="7F765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B4555C"/>
    <w:multiLevelType w:val="multilevel"/>
    <w:tmpl w:val="C458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F0A93"/>
    <w:multiLevelType w:val="multilevel"/>
    <w:tmpl w:val="BF6A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507EB4"/>
    <w:multiLevelType w:val="hybridMultilevel"/>
    <w:tmpl w:val="E458AB0A"/>
    <w:lvl w:ilvl="0" w:tplc="F4727C10">
      <w:start w:val="1"/>
      <w:numFmt w:val="decimal"/>
      <w:lvlText w:val="%1."/>
      <w:lvlJc w:val="left"/>
      <w:pPr>
        <w:ind w:left="720" w:hanging="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6B11BEE"/>
    <w:multiLevelType w:val="multilevel"/>
    <w:tmpl w:val="3DCAD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7F3D76"/>
    <w:multiLevelType w:val="multilevel"/>
    <w:tmpl w:val="56EE4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8F1340"/>
    <w:multiLevelType w:val="hybridMultilevel"/>
    <w:tmpl w:val="7CE0004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6"/>
  </w:num>
  <w:num w:numId="2">
    <w:abstractNumId w:val="12"/>
  </w:num>
  <w:num w:numId="3">
    <w:abstractNumId w:val="0"/>
  </w:num>
  <w:num w:numId="4">
    <w:abstractNumId w:val="4"/>
  </w:num>
  <w:num w:numId="5">
    <w:abstractNumId w:val="2"/>
  </w:num>
  <w:num w:numId="6">
    <w:abstractNumId w:val="7"/>
  </w:num>
  <w:num w:numId="7">
    <w:abstractNumId w:val="8"/>
  </w:num>
  <w:num w:numId="8">
    <w:abstractNumId w:val="15"/>
  </w:num>
  <w:num w:numId="9">
    <w:abstractNumId w:val="11"/>
  </w:num>
  <w:num w:numId="10">
    <w:abstractNumId w:val="13"/>
  </w:num>
  <w:num w:numId="11">
    <w:abstractNumId w:val="14"/>
  </w:num>
  <w:num w:numId="12">
    <w:abstractNumId w:val="9"/>
  </w:num>
  <w:num w:numId="13">
    <w:abstractNumId w:val="10"/>
  </w:num>
  <w:num w:numId="14">
    <w:abstractNumId w:val="3"/>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B7DD4"/>
    <w:rsid w:val="00004D84"/>
    <w:rsid w:val="000147CC"/>
    <w:rsid w:val="000176E5"/>
    <w:rsid w:val="00043323"/>
    <w:rsid w:val="00051807"/>
    <w:rsid w:val="000678CB"/>
    <w:rsid w:val="000C210B"/>
    <w:rsid w:val="000C7A5D"/>
    <w:rsid w:val="000F71B6"/>
    <w:rsid w:val="00142674"/>
    <w:rsid w:val="0015352D"/>
    <w:rsid w:val="00163EE7"/>
    <w:rsid w:val="00167185"/>
    <w:rsid w:val="001C70F9"/>
    <w:rsid w:val="001D7BB8"/>
    <w:rsid w:val="001E0CC7"/>
    <w:rsid w:val="001E502F"/>
    <w:rsid w:val="001E6F9E"/>
    <w:rsid w:val="00206E2F"/>
    <w:rsid w:val="00265F07"/>
    <w:rsid w:val="00274358"/>
    <w:rsid w:val="002758E6"/>
    <w:rsid w:val="00280A45"/>
    <w:rsid w:val="002A6B46"/>
    <w:rsid w:val="002C038E"/>
    <w:rsid w:val="002C0C35"/>
    <w:rsid w:val="002C1FE9"/>
    <w:rsid w:val="002C3739"/>
    <w:rsid w:val="00314018"/>
    <w:rsid w:val="003278D3"/>
    <w:rsid w:val="00330B9E"/>
    <w:rsid w:val="00353DA6"/>
    <w:rsid w:val="003614EC"/>
    <w:rsid w:val="00373864"/>
    <w:rsid w:val="00385073"/>
    <w:rsid w:val="00385D0B"/>
    <w:rsid w:val="00390F24"/>
    <w:rsid w:val="00394EFC"/>
    <w:rsid w:val="003A306D"/>
    <w:rsid w:val="003C00AE"/>
    <w:rsid w:val="003C5D15"/>
    <w:rsid w:val="003D2C78"/>
    <w:rsid w:val="003E515E"/>
    <w:rsid w:val="003E658F"/>
    <w:rsid w:val="0040457D"/>
    <w:rsid w:val="00416783"/>
    <w:rsid w:val="00420C52"/>
    <w:rsid w:val="00421A59"/>
    <w:rsid w:val="00430DA7"/>
    <w:rsid w:val="004361B2"/>
    <w:rsid w:val="00450C15"/>
    <w:rsid w:val="00473933"/>
    <w:rsid w:val="00474A07"/>
    <w:rsid w:val="004774FA"/>
    <w:rsid w:val="00484322"/>
    <w:rsid w:val="00486BF1"/>
    <w:rsid w:val="0049205F"/>
    <w:rsid w:val="004A0461"/>
    <w:rsid w:val="004B0258"/>
    <w:rsid w:val="004D22EE"/>
    <w:rsid w:val="004D45B8"/>
    <w:rsid w:val="004D61F7"/>
    <w:rsid w:val="004E78D7"/>
    <w:rsid w:val="0050267F"/>
    <w:rsid w:val="005042F0"/>
    <w:rsid w:val="00524CA1"/>
    <w:rsid w:val="00525887"/>
    <w:rsid w:val="00564995"/>
    <w:rsid w:val="0058433E"/>
    <w:rsid w:val="005B0644"/>
    <w:rsid w:val="005D1062"/>
    <w:rsid w:val="005D403B"/>
    <w:rsid w:val="005F18FC"/>
    <w:rsid w:val="005F3114"/>
    <w:rsid w:val="005F3E97"/>
    <w:rsid w:val="005F5926"/>
    <w:rsid w:val="0060601F"/>
    <w:rsid w:val="00625DCA"/>
    <w:rsid w:val="00647764"/>
    <w:rsid w:val="00662AFC"/>
    <w:rsid w:val="006811F0"/>
    <w:rsid w:val="00696CF3"/>
    <w:rsid w:val="006A500C"/>
    <w:rsid w:val="006B0E54"/>
    <w:rsid w:val="006B2579"/>
    <w:rsid w:val="006F71DE"/>
    <w:rsid w:val="0072129B"/>
    <w:rsid w:val="00721AA7"/>
    <w:rsid w:val="00744989"/>
    <w:rsid w:val="007701C1"/>
    <w:rsid w:val="00793100"/>
    <w:rsid w:val="007A3D05"/>
    <w:rsid w:val="007B1976"/>
    <w:rsid w:val="007D1288"/>
    <w:rsid w:val="007E0E59"/>
    <w:rsid w:val="007E4034"/>
    <w:rsid w:val="007E71F4"/>
    <w:rsid w:val="007F3E2E"/>
    <w:rsid w:val="00862FA0"/>
    <w:rsid w:val="008B7932"/>
    <w:rsid w:val="008C1FFE"/>
    <w:rsid w:val="008C2220"/>
    <w:rsid w:val="008D5CD3"/>
    <w:rsid w:val="008E1F19"/>
    <w:rsid w:val="0092601B"/>
    <w:rsid w:val="00927D3B"/>
    <w:rsid w:val="009373BA"/>
    <w:rsid w:val="00943C6F"/>
    <w:rsid w:val="00952BDE"/>
    <w:rsid w:val="00960E3F"/>
    <w:rsid w:val="009660CC"/>
    <w:rsid w:val="00974FB4"/>
    <w:rsid w:val="009804CD"/>
    <w:rsid w:val="00984C09"/>
    <w:rsid w:val="00985A4D"/>
    <w:rsid w:val="00985BEE"/>
    <w:rsid w:val="0098775B"/>
    <w:rsid w:val="0099368F"/>
    <w:rsid w:val="00993D23"/>
    <w:rsid w:val="009975F3"/>
    <w:rsid w:val="009A097F"/>
    <w:rsid w:val="009B3374"/>
    <w:rsid w:val="009B7603"/>
    <w:rsid w:val="009B760D"/>
    <w:rsid w:val="009C5597"/>
    <w:rsid w:val="009D03A9"/>
    <w:rsid w:val="009D3B05"/>
    <w:rsid w:val="009E08BE"/>
    <w:rsid w:val="009F0015"/>
    <w:rsid w:val="009F7967"/>
    <w:rsid w:val="00A01E32"/>
    <w:rsid w:val="00A17BF9"/>
    <w:rsid w:val="00A27729"/>
    <w:rsid w:val="00A34E58"/>
    <w:rsid w:val="00A54BA8"/>
    <w:rsid w:val="00A771B0"/>
    <w:rsid w:val="00A77A1F"/>
    <w:rsid w:val="00A77D4C"/>
    <w:rsid w:val="00A90060"/>
    <w:rsid w:val="00A94D2C"/>
    <w:rsid w:val="00A96B69"/>
    <w:rsid w:val="00AC3BE4"/>
    <w:rsid w:val="00AC4FFD"/>
    <w:rsid w:val="00AD01AB"/>
    <w:rsid w:val="00AD3A7F"/>
    <w:rsid w:val="00B20D0D"/>
    <w:rsid w:val="00B231D3"/>
    <w:rsid w:val="00B24F69"/>
    <w:rsid w:val="00B328CD"/>
    <w:rsid w:val="00B44FD1"/>
    <w:rsid w:val="00B51398"/>
    <w:rsid w:val="00B63C70"/>
    <w:rsid w:val="00B70A9C"/>
    <w:rsid w:val="00B72BFD"/>
    <w:rsid w:val="00B74BB8"/>
    <w:rsid w:val="00B77A8C"/>
    <w:rsid w:val="00B826CA"/>
    <w:rsid w:val="00B968F6"/>
    <w:rsid w:val="00BA1381"/>
    <w:rsid w:val="00BA151A"/>
    <w:rsid w:val="00BA7C82"/>
    <w:rsid w:val="00BD1D4A"/>
    <w:rsid w:val="00BD6C03"/>
    <w:rsid w:val="00BF4372"/>
    <w:rsid w:val="00BF6F05"/>
    <w:rsid w:val="00C11F01"/>
    <w:rsid w:val="00C517F5"/>
    <w:rsid w:val="00C56A97"/>
    <w:rsid w:val="00CC17B0"/>
    <w:rsid w:val="00CE1D64"/>
    <w:rsid w:val="00CF7722"/>
    <w:rsid w:val="00D0416A"/>
    <w:rsid w:val="00D049A8"/>
    <w:rsid w:val="00D0707E"/>
    <w:rsid w:val="00D33E7B"/>
    <w:rsid w:val="00D53FC5"/>
    <w:rsid w:val="00D55D46"/>
    <w:rsid w:val="00D56447"/>
    <w:rsid w:val="00D74396"/>
    <w:rsid w:val="00D82C26"/>
    <w:rsid w:val="00D842DE"/>
    <w:rsid w:val="00D84D55"/>
    <w:rsid w:val="00D8729E"/>
    <w:rsid w:val="00D976ED"/>
    <w:rsid w:val="00DB7DD4"/>
    <w:rsid w:val="00DC0B12"/>
    <w:rsid w:val="00DC557D"/>
    <w:rsid w:val="00DD43E5"/>
    <w:rsid w:val="00DD471E"/>
    <w:rsid w:val="00DF2ECA"/>
    <w:rsid w:val="00E054BC"/>
    <w:rsid w:val="00E072CA"/>
    <w:rsid w:val="00E1144D"/>
    <w:rsid w:val="00E11C04"/>
    <w:rsid w:val="00E1639A"/>
    <w:rsid w:val="00E213DA"/>
    <w:rsid w:val="00E22588"/>
    <w:rsid w:val="00E25ABC"/>
    <w:rsid w:val="00E411A8"/>
    <w:rsid w:val="00E75558"/>
    <w:rsid w:val="00E811DA"/>
    <w:rsid w:val="00E86776"/>
    <w:rsid w:val="00E87081"/>
    <w:rsid w:val="00E91197"/>
    <w:rsid w:val="00E93FC8"/>
    <w:rsid w:val="00EB223C"/>
    <w:rsid w:val="00EB74A8"/>
    <w:rsid w:val="00EC0E92"/>
    <w:rsid w:val="00ED107A"/>
    <w:rsid w:val="00EE06ED"/>
    <w:rsid w:val="00EE4793"/>
    <w:rsid w:val="00EF4AB3"/>
    <w:rsid w:val="00EF4D21"/>
    <w:rsid w:val="00F1552E"/>
    <w:rsid w:val="00F23C08"/>
    <w:rsid w:val="00F37628"/>
    <w:rsid w:val="00F833F7"/>
    <w:rsid w:val="00FA1EA9"/>
    <w:rsid w:val="00FC0460"/>
    <w:rsid w:val="00FC2CD7"/>
    <w:rsid w:val="00FC4B09"/>
    <w:rsid w:val="00FD224B"/>
    <w:rsid w:val="00FF001F"/>
    <w:rsid w:val="00FF1B9B"/>
    <w:rsid w:val="00FF25D8"/>
    <w:rsid w:val="00FF63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4010E8A-EC85-464F-88A1-3144CD1C8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4FFD"/>
    <w:pPr>
      <w:spacing w:after="200" w:line="276" w:lineRule="auto"/>
    </w:pPr>
    <w:rPr>
      <w:sz w:val="22"/>
      <w:szCs w:val="22"/>
    </w:rPr>
  </w:style>
  <w:style w:type="paragraph" w:styleId="Nagwek1">
    <w:name w:val="heading 1"/>
    <w:basedOn w:val="Normalny"/>
    <w:next w:val="Normalny"/>
    <w:link w:val="Nagwek1Znak"/>
    <w:uiPriority w:val="9"/>
    <w:qFormat/>
    <w:rsid w:val="00EF4AB3"/>
    <w:pPr>
      <w:keepNext/>
      <w:keepLines/>
      <w:spacing w:before="120" w:after="360" w:line="240" w:lineRule="auto"/>
      <w:ind w:firstLine="284"/>
      <w:contextualSpacing/>
      <w:jc w:val="center"/>
      <w:outlineLvl w:val="0"/>
    </w:pPr>
    <w:rPr>
      <w:rFonts w:ascii="Georgia" w:hAnsi="Georgia"/>
      <w:b/>
      <w:bCs/>
      <w:sz w:val="24"/>
      <w:szCs w:val="28"/>
      <w:lang w:eastAsia="en-US"/>
    </w:rPr>
  </w:style>
  <w:style w:type="paragraph" w:styleId="Nagwek2">
    <w:name w:val="heading 2"/>
    <w:basedOn w:val="Normalny"/>
    <w:next w:val="Normalny"/>
    <w:link w:val="Nagwek2Znak"/>
    <w:uiPriority w:val="9"/>
    <w:unhideWhenUsed/>
    <w:qFormat/>
    <w:rsid w:val="00D55D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D55D46"/>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link w:val="Nagwek4Znak"/>
    <w:uiPriority w:val="9"/>
    <w:qFormat/>
    <w:rsid w:val="00985BEE"/>
    <w:pPr>
      <w:spacing w:before="100" w:beforeAutospacing="1" w:after="100" w:afterAutospacing="1" w:line="240" w:lineRule="auto"/>
      <w:outlineLvl w:val="3"/>
    </w:pPr>
    <w:rPr>
      <w:rFonts w:ascii="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sz w:val="16"/>
      <w:szCs w:val="16"/>
    </w:rPr>
  </w:style>
  <w:style w:type="character" w:customStyle="1" w:styleId="TekstdymkaZnak">
    <w:name w:val="Tekst dymka Znak"/>
    <w:link w:val="Tekstdymka"/>
    <w:uiPriority w:val="99"/>
    <w:semiHidden/>
    <w:rsid w:val="00DB7DD4"/>
    <w:rPr>
      <w:rFonts w:ascii="Tahoma" w:hAnsi="Tahoma" w:cs="Tahoma"/>
      <w:sz w:val="16"/>
      <w:szCs w:val="16"/>
    </w:rPr>
  </w:style>
  <w:style w:type="paragraph" w:styleId="Nagwek">
    <w:name w:val="header"/>
    <w:basedOn w:val="Normalny"/>
    <w:link w:val="NagwekZnak"/>
    <w:uiPriority w:val="99"/>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character" w:customStyle="1" w:styleId="Nagwek1Znak">
    <w:name w:val="Nagłówek 1 Znak"/>
    <w:link w:val="Nagwek1"/>
    <w:uiPriority w:val="9"/>
    <w:rsid w:val="00EF4AB3"/>
    <w:rPr>
      <w:rFonts w:ascii="Georgia" w:eastAsia="Times New Roman" w:hAnsi="Georgia" w:cs="Times New Roman"/>
      <w:b/>
      <w:bCs/>
      <w:sz w:val="24"/>
      <w:szCs w:val="28"/>
      <w:lang w:eastAsia="en-US"/>
    </w:rPr>
  </w:style>
  <w:style w:type="paragraph" w:styleId="Akapitzlist">
    <w:name w:val="List Paragraph"/>
    <w:basedOn w:val="Normalny"/>
    <w:uiPriority w:val="34"/>
    <w:qFormat/>
    <w:rsid w:val="00EF4AB3"/>
    <w:pPr>
      <w:spacing w:before="120" w:after="120" w:line="240" w:lineRule="auto"/>
      <w:ind w:left="720" w:firstLine="284"/>
      <w:contextualSpacing/>
      <w:jc w:val="both"/>
    </w:pPr>
    <w:rPr>
      <w:rFonts w:ascii="Georgia" w:eastAsia="Calibri" w:hAnsi="Georgia"/>
      <w:lang w:eastAsia="en-US"/>
    </w:rPr>
  </w:style>
  <w:style w:type="paragraph" w:styleId="NormalnyWeb">
    <w:name w:val="Normal (Web)"/>
    <w:basedOn w:val="Normalny"/>
    <w:uiPriority w:val="99"/>
    <w:rsid w:val="00EF4AB3"/>
    <w:pPr>
      <w:spacing w:before="100" w:beforeAutospacing="1" w:after="100" w:afterAutospacing="1" w:line="240" w:lineRule="auto"/>
    </w:pPr>
    <w:rPr>
      <w:rFonts w:ascii="Times New Roman" w:hAnsi="Times New Roman"/>
      <w:sz w:val="24"/>
      <w:szCs w:val="24"/>
    </w:rPr>
  </w:style>
  <w:style w:type="paragraph" w:customStyle="1" w:styleId="Default">
    <w:name w:val="Default"/>
    <w:rsid w:val="00EF4AB3"/>
    <w:pPr>
      <w:autoSpaceDE w:val="0"/>
      <w:autoSpaceDN w:val="0"/>
      <w:adjustRightInd w:val="0"/>
    </w:pPr>
    <w:rPr>
      <w:rFonts w:ascii="Times New Roman" w:eastAsia="Calibri" w:hAnsi="Times New Roman"/>
      <w:color w:val="000000"/>
      <w:sz w:val="24"/>
      <w:szCs w:val="24"/>
    </w:rPr>
  </w:style>
  <w:style w:type="character" w:customStyle="1" w:styleId="st">
    <w:name w:val="st"/>
    <w:rsid w:val="00EF4AB3"/>
  </w:style>
  <w:style w:type="character" w:styleId="Uwydatnienie">
    <w:name w:val="Emphasis"/>
    <w:uiPriority w:val="20"/>
    <w:qFormat/>
    <w:rsid w:val="00EF4AB3"/>
    <w:rPr>
      <w:i/>
      <w:iCs/>
    </w:rPr>
  </w:style>
  <w:style w:type="character" w:styleId="Pogrubienie">
    <w:name w:val="Strong"/>
    <w:basedOn w:val="Domylnaczcionkaakapitu"/>
    <w:uiPriority w:val="22"/>
    <w:qFormat/>
    <w:rsid w:val="00B51398"/>
    <w:rPr>
      <w:b/>
      <w:bCs/>
    </w:rPr>
  </w:style>
  <w:style w:type="character" w:customStyle="1" w:styleId="FontStyle50">
    <w:name w:val="Font Style50"/>
    <w:basedOn w:val="Domylnaczcionkaakapitu"/>
    <w:uiPriority w:val="99"/>
    <w:rsid w:val="00FC0460"/>
    <w:rPr>
      <w:rFonts w:ascii="Arial" w:hAnsi="Arial" w:cs="Arial"/>
      <w:sz w:val="16"/>
      <w:szCs w:val="16"/>
    </w:rPr>
  </w:style>
  <w:style w:type="paragraph" w:customStyle="1" w:styleId="def">
    <w:name w:val="def"/>
    <w:basedOn w:val="Normalny"/>
    <w:rsid w:val="005B0644"/>
    <w:pPr>
      <w:spacing w:before="100" w:beforeAutospacing="1" w:after="100" w:afterAutospacing="1" w:line="240" w:lineRule="auto"/>
    </w:pPr>
    <w:rPr>
      <w:rFonts w:ascii="Times New Roman" w:hAnsi="Times New Roman"/>
      <w:sz w:val="24"/>
      <w:szCs w:val="24"/>
    </w:rPr>
  </w:style>
  <w:style w:type="paragraph" w:styleId="Bezodstpw">
    <w:name w:val="No Spacing"/>
    <w:link w:val="BezodstpwZnak"/>
    <w:uiPriority w:val="1"/>
    <w:qFormat/>
    <w:rsid w:val="00450C15"/>
    <w:rPr>
      <w:rFonts w:eastAsia="Calibri"/>
      <w:sz w:val="22"/>
      <w:szCs w:val="22"/>
      <w:lang w:eastAsia="en-US"/>
    </w:rPr>
  </w:style>
  <w:style w:type="character" w:customStyle="1" w:styleId="BezodstpwZnak">
    <w:name w:val="Bez odstępów Znak"/>
    <w:basedOn w:val="Domylnaczcionkaakapitu"/>
    <w:link w:val="Bezodstpw"/>
    <w:uiPriority w:val="1"/>
    <w:rsid w:val="00450C15"/>
    <w:rPr>
      <w:rFonts w:eastAsia="Calibri"/>
      <w:sz w:val="22"/>
      <w:szCs w:val="22"/>
      <w:lang w:eastAsia="en-US"/>
    </w:rPr>
  </w:style>
  <w:style w:type="character" w:customStyle="1" w:styleId="apple-converted-space">
    <w:name w:val="apple-converted-space"/>
    <w:basedOn w:val="Domylnaczcionkaakapitu"/>
    <w:rsid w:val="00984C09"/>
  </w:style>
  <w:style w:type="character" w:styleId="Hipercze">
    <w:name w:val="Hyperlink"/>
    <w:uiPriority w:val="99"/>
    <w:unhideWhenUsed/>
    <w:rsid w:val="00985BEE"/>
    <w:rPr>
      <w:color w:val="0000FF"/>
      <w:u w:val="single"/>
    </w:rPr>
  </w:style>
  <w:style w:type="character" w:customStyle="1" w:styleId="Nagwek4Znak">
    <w:name w:val="Nagłówek 4 Znak"/>
    <w:basedOn w:val="Domylnaczcionkaakapitu"/>
    <w:link w:val="Nagwek4"/>
    <w:uiPriority w:val="9"/>
    <w:rsid w:val="00985BEE"/>
    <w:rPr>
      <w:rFonts w:ascii="Times New Roman" w:hAnsi="Times New Roman"/>
      <w:b/>
      <w:bCs/>
      <w:sz w:val="24"/>
      <w:szCs w:val="24"/>
    </w:rPr>
  </w:style>
  <w:style w:type="character" w:customStyle="1" w:styleId="Nagwek2Znak">
    <w:name w:val="Nagłówek 2 Znak"/>
    <w:basedOn w:val="Domylnaczcionkaakapitu"/>
    <w:link w:val="Nagwek2"/>
    <w:uiPriority w:val="9"/>
    <w:rsid w:val="00D55D46"/>
    <w:rPr>
      <w:rFonts w:asciiTheme="majorHAnsi" w:eastAsiaTheme="majorEastAsia" w:hAnsiTheme="majorHAnsi" w:cstheme="majorBidi"/>
      <w:b/>
      <w:bCs/>
      <w:color w:val="4F81BD" w:themeColor="accent1"/>
      <w:sz w:val="26"/>
      <w:szCs w:val="26"/>
    </w:rPr>
  </w:style>
  <w:style w:type="paragraph" w:customStyle="1" w:styleId="productdesc">
    <w:name w:val="product_desc"/>
    <w:basedOn w:val="Normalny"/>
    <w:rsid w:val="00D55D46"/>
    <w:pPr>
      <w:spacing w:before="100" w:beforeAutospacing="1" w:after="100" w:afterAutospacing="1" w:line="240" w:lineRule="auto"/>
    </w:pPr>
    <w:rPr>
      <w:rFonts w:ascii="Times New Roman" w:hAnsi="Times New Roman"/>
      <w:sz w:val="24"/>
      <w:szCs w:val="24"/>
    </w:rPr>
  </w:style>
  <w:style w:type="character" w:customStyle="1" w:styleId="Nagwek3Znak">
    <w:name w:val="Nagłówek 3 Znak"/>
    <w:basedOn w:val="Domylnaczcionkaakapitu"/>
    <w:link w:val="Nagwek3"/>
    <w:uiPriority w:val="9"/>
    <w:semiHidden/>
    <w:rsid w:val="00D55D46"/>
    <w:rPr>
      <w:rFonts w:asciiTheme="majorHAnsi" w:eastAsiaTheme="majorEastAsia" w:hAnsiTheme="majorHAnsi" w:cstheme="majorBidi"/>
      <w:b/>
      <w:bCs/>
      <w:color w:val="4F81BD" w:themeColor="accent1"/>
      <w:sz w:val="22"/>
      <w:szCs w:val="22"/>
    </w:rPr>
  </w:style>
  <w:style w:type="character" w:customStyle="1" w:styleId="hps">
    <w:name w:val="hps"/>
    <w:basedOn w:val="Domylnaczcionkaakapitu"/>
    <w:rsid w:val="007B1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424231">
      <w:bodyDiv w:val="1"/>
      <w:marLeft w:val="0"/>
      <w:marRight w:val="0"/>
      <w:marTop w:val="0"/>
      <w:marBottom w:val="0"/>
      <w:divBdr>
        <w:top w:val="none" w:sz="0" w:space="0" w:color="auto"/>
        <w:left w:val="none" w:sz="0" w:space="0" w:color="auto"/>
        <w:bottom w:val="none" w:sz="0" w:space="0" w:color="auto"/>
        <w:right w:val="none" w:sz="0" w:space="0" w:color="auto"/>
      </w:divBdr>
    </w:div>
    <w:div w:id="730807715">
      <w:bodyDiv w:val="1"/>
      <w:marLeft w:val="0"/>
      <w:marRight w:val="0"/>
      <w:marTop w:val="0"/>
      <w:marBottom w:val="0"/>
      <w:divBdr>
        <w:top w:val="none" w:sz="0" w:space="0" w:color="auto"/>
        <w:left w:val="none" w:sz="0" w:space="0" w:color="auto"/>
        <w:bottom w:val="none" w:sz="0" w:space="0" w:color="auto"/>
        <w:right w:val="none" w:sz="0" w:space="0" w:color="auto"/>
      </w:divBdr>
    </w:div>
    <w:div w:id="14041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9A3CFA-2563-42F3-8D8B-B027B9602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38</Pages>
  <Words>7727</Words>
  <Characters>46362</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małgorzata cicirko-błahuta</cp:lastModifiedBy>
  <cp:revision>26</cp:revision>
  <cp:lastPrinted>2017-10-27T15:09:00Z</cp:lastPrinted>
  <dcterms:created xsi:type="dcterms:W3CDTF">2018-02-08T11:49:00Z</dcterms:created>
  <dcterms:modified xsi:type="dcterms:W3CDTF">2018-02-22T18:13:00Z</dcterms:modified>
</cp:coreProperties>
</file>