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75A0" w:rsidRDefault="00A575A0" w:rsidP="00A575A0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Pr="00CD20D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21 </w:t>
      </w:r>
      <w:r w:rsidRPr="00CD20DA">
        <w:rPr>
          <w:sz w:val="20"/>
          <w:szCs w:val="20"/>
        </w:rPr>
        <w:t>do SIWZ</w:t>
      </w:r>
      <w:r>
        <w:rPr>
          <w:sz w:val="20"/>
          <w:szCs w:val="20"/>
        </w:rPr>
        <w:t>/ Załącznik do umowy</w:t>
      </w:r>
    </w:p>
    <w:p w:rsidR="00A575A0" w:rsidRDefault="00A575A0" w:rsidP="00A575A0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A575A0" w:rsidRDefault="00A575A0" w:rsidP="00826FCC">
      <w:pPr>
        <w:pStyle w:val="Nagwek1"/>
        <w:spacing w:before="0" w:after="0"/>
        <w:ind w:left="4248" w:firstLine="0"/>
        <w:jc w:val="left"/>
        <w:rPr>
          <w:szCs w:val="24"/>
        </w:rPr>
      </w:pPr>
      <w:bookmarkStart w:id="0" w:name="_GoBack"/>
      <w:bookmarkEnd w:id="0"/>
      <w:r>
        <w:rPr>
          <w:szCs w:val="24"/>
        </w:rPr>
        <w:t>FORMULARZ CENOWY CZĘŚĆ VII</w:t>
      </w:r>
      <w:r>
        <w:rPr>
          <w:szCs w:val="24"/>
        </w:rPr>
        <w:t>I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3970"/>
        <w:gridCol w:w="2696"/>
        <w:gridCol w:w="3683"/>
        <w:gridCol w:w="3054"/>
      </w:tblGrid>
      <w:tr w:rsidR="00ED30E5" w:rsidRPr="00550573" w:rsidTr="002C33FC">
        <w:tc>
          <w:tcPr>
            <w:tcW w:w="287" w:type="pct"/>
            <w:shd w:val="clear" w:color="auto" w:fill="auto"/>
            <w:vAlign w:val="center"/>
          </w:tcPr>
          <w:p w:rsidR="00ED30E5" w:rsidRPr="00550573" w:rsidRDefault="00ED30E5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1396" w:type="pct"/>
            <w:shd w:val="clear" w:color="auto" w:fill="auto"/>
            <w:vAlign w:val="center"/>
          </w:tcPr>
          <w:p w:rsidR="00ED30E5" w:rsidRPr="00550573" w:rsidRDefault="00ED30E5" w:rsidP="009C5597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948" w:type="pct"/>
            <w:shd w:val="clear" w:color="auto" w:fill="auto"/>
            <w:vAlign w:val="center"/>
          </w:tcPr>
          <w:p w:rsidR="00ED30E5" w:rsidRPr="00550573" w:rsidRDefault="00ED30E5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1295" w:type="pct"/>
            <w:shd w:val="clear" w:color="auto" w:fill="auto"/>
            <w:vAlign w:val="center"/>
          </w:tcPr>
          <w:p w:rsidR="00ED30E5" w:rsidRPr="00550573" w:rsidRDefault="00ED30E5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1074" w:type="pct"/>
          </w:tcPr>
          <w:p w:rsidR="00ED30E5" w:rsidRPr="00550573" w:rsidRDefault="00ED30E5" w:rsidP="00564995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6A02C1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287" w:type="pct"/>
            <w:vAlign w:val="center"/>
          </w:tcPr>
          <w:p w:rsidR="006A02C1" w:rsidRPr="006A02C1" w:rsidRDefault="006A02C1" w:rsidP="006A02C1">
            <w:pPr>
              <w:spacing w:after="0" w:line="240" w:lineRule="auto"/>
              <w:jc w:val="center"/>
              <w:rPr>
                <w:rFonts w:ascii="Georgia" w:hAnsi="Georgia"/>
                <w:b/>
                <w:u w:val="single"/>
              </w:rPr>
            </w:pPr>
            <w:r w:rsidRPr="006A02C1">
              <w:rPr>
                <w:rFonts w:ascii="Georgia" w:hAnsi="Georgia"/>
                <w:b/>
                <w:u w:val="single"/>
              </w:rPr>
              <w:t>1</w:t>
            </w:r>
          </w:p>
        </w:tc>
        <w:tc>
          <w:tcPr>
            <w:tcW w:w="1396" w:type="pct"/>
            <w:vAlign w:val="center"/>
          </w:tcPr>
          <w:p w:rsidR="006A02C1" w:rsidRPr="006A02C1" w:rsidRDefault="006A02C1" w:rsidP="006A02C1">
            <w:pPr>
              <w:jc w:val="center"/>
              <w:rPr>
                <w:rFonts w:ascii="Georgia" w:hAnsi="Georgia"/>
                <w:b/>
                <w:color w:val="000000"/>
                <w:u w:val="single"/>
              </w:rPr>
            </w:pPr>
            <w:r w:rsidRPr="006A02C1">
              <w:rPr>
                <w:rFonts w:ascii="Georgia" w:hAnsi="Georgia"/>
                <w:b/>
                <w:color w:val="000000"/>
                <w:u w:val="single"/>
              </w:rPr>
              <w:t>2</w:t>
            </w:r>
          </w:p>
        </w:tc>
        <w:tc>
          <w:tcPr>
            <w:tcW w:w="948" w:type="pct"/>
            <w:vAlign w:val="center"/>
          </w:tcPr>
          <w:p w:rsidR="006A02C1" w:rsidRPr="006A02C1" w:rsidRDefault="006A02C1" w:rsidP="006A02C1">
            <w:pPr>
              <w:jc w:val="center"/>
              <w:rPr>
                <w:rFonts w:ascii="Georgia" w:hAnsi="Georgia"/>
                <w:b/>
                <w:color w:val="000000"/>
                <w:u w:val="single"/>
              </w:rPr>
            </w:pPr>
            <w:r w:rsidRPr="006A02C1">
              <w:rPr>
                <w:rFonts w:ascii="Georgia" w:hAnsi="Georgia"/>
                <w:b/>
                <w:color w:val="000000"/>
                <w:u w:val="single"/>
              </w:rPr>
              <w:t>3</w:t>
            </w:r>
          </w:p>
        </w:tc>
        <w:tc>
          <w:tcPr>
            <w:tcW w:w="1295" w:type="pct"/>
            <w:vAlign w:val="center"/>
          </w:tcPr>
          <w:p w:rsidR="006A02C1" w:rsidRPr="006A02C1" w:rsidRDefault="006A02C1" w:rsidP="006A02C1">
            <w:pPr>
              <w:jc w:val="center"/>
              <w:rPr>
                <w:rFonts w:ascii="Georgia" w:hAnsi="Georgia"/>
                <w:b/>
                <w:color w:val="000000"/>
                <w:u w:val="single"/>
              </w:rPr>
            </w:pPr>
            <w:r w:rsidRPr="006A02C1">
              <w:rPr>
                <w:rFonts w:ascii="Georgia" w:hAnsi="Georgia"/>
                <w:b/>
                <w:color w:val="000000"/>
                <w:u w:val="single"/>
              </w:rPr>
              <w:t>4</w:t>
            </w:r>
          </w:p>
        </w:tc>
        <w:tc>
          <w:tcPr>
            <w:tcW w:w="1074" w:type="pct"/>
          </w:tcPr>
          <w:p w:rsidR="006A02C1" w:rsidRPr="006A02C1" w:rsidRDefault="006A02C1" w:rsidP="006A02C1">
            <w:pPr>
              <w:jc w:val="center"/>
              <w:rPr>
                <w:rFonts w:ascii="Georgia" w:hAnsi="Georgia"/>
                <w:b/>
                <w:color w:val="000000"/>
                <w:u w:val="single"/>
              </w:rPr>
            </w:pPr>
            <w:r w:rsidRPr="006A02C1">
              <w:rPr>
                <w:rFonts w:ascii="Georgia" w:hAnsi="Georgia"/>
                <w:b/>
                <w:color w:val="000000"/>
                <w:u w:val="single"/>
              </w:rPr>
              <w:t>5</w:t>
            </w: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Dygestorium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 xml:space="preserve">Szafa metalowa na odczynniki </w:t>
            </w:r>
            <w:r>
              <w:rPr>
                <w:rFonts w:ascii="Georgia" w:hAnsi="Georgia"/>
                <w:color w:val="000000"/>
              </w:rPr>
              <w:br/>
            </w:r>
            <w:r w:rsidRPr="001273D0">
              <w:rPr>
                <w:rFonts w:ascii="Georgia" w:hAnsi="Georgia"/>
                <w:color w:val="000000"/>
              </w:rPr>
              <w:t>z wyciągiem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Zestaw szkła laboratoryjnego ze sprzętem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4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Zestaw odczynników</w:t>
            </w:r>
          </w:p>
        </w:tc>
        <w:tc>
          <w:tcPr>
            <w:tcW w:w="948" w:type="pct"/>
            <w:vAlign w:val="center"/>
          </w:tcPr>
          <w:p w:rsidR="00ED30E5" w:rsidRPr="00D60ACE" w:rsidRDefault="00ED30E5" w:rsidP="00ED30E5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2</w:t>
            </w:r>
          </w:p>
        </w:tc>
        <w:tc>
          <w:tcPr>
            <w:tcW w:w="1295" w:type="pct"/>
            <w:vAlign w:val="center"/>
          </w:tcPr>
          <w:p w:rsidR="00ED30E5" w:rsidRPr="00D60ACE" w:rsidRDefault="00ED30E5" w:rsidP="00ED30E5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1074" w:type="pct"/>
          </w:tcPr>
          <w:p w:rsidR="00ED30E5" w:rsidRPr="00D60ACE" w:rsidRDefault="00ED30E5" w:rsidP="00ED30E5">
            <w:pPr>
              <w:jc w:val="center"/>
              <w:rPr>
                <w:rFonts w:ascii="Georgia" w:hAnsi="Georgia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Waga laboratoryjna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Gaśnica proszkowa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Gaśnica wodna mgłowa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Koc gaśniczy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Palnik Bunsena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4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51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Płyta ociekowa do szkła laboratoryjnego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 xml:space="preserve">Fartuchy 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10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Okulary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20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Czasza grzejna 500ml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Rozdzielacz 250ml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2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Rozdzielacz  100ml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2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</w:rPr>
            </w:pPr>
            <w:r w:rsidRPr="001273D0">
              <w:rPr>
                <w:rFonts w:ascii="Georgia" w:hAnsi="Georgia"/>
              </w:rPr>
              <w:t>Szafka wodna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W</w:t>
            </w:r>
            <w:r w:rsidRPr="001273D0">
              <w:rPr>
                <w:rFonts w:ascii="Georgia" w:hAnsi="Georgia"/>
                <w:color w:val="000000"/>
              </w:rPr>
              <w:t>ózek laboratoryjny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  <w:lang w:val="en-US"/>
              </w:rPr>
            </w:pPr>
            <w:r w:rsidRPr="001273D0">
              <w:rPr>
                <w:rFonts w:ascii="Georgia" w:hAnsi="Georgia"/>
                <w:color w:val="000000"/>
                <w:lang w:val="en-US"/>
              </w:rPr>
              <w:t>pH-</w:t>
            </w:r>
            <w:proofErr w:type="spellStart"/>
            <w:r w:rsidRPr="001273D0">
              <w:rPr>
                <w:rFonts w:ascii="Georgia" w:hAnsi="Georgia"/>
                <w:color w:val="000000"/>
                <w:lang w:val="en-US"/>
              </w:rPr>
              <w:t>metr</w:t>
            </w:r>
            <w:proofErr w:type="spellEnd"/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W</w:t>
            </w:r>
            <w:r w:rsidRPr="001273D0">
              <w:rPr>
                <w:rFonts w:ascii="Georgia" w:hAnsi="Georgia"/>
                <w:color w:val="000000"/>
              </w:rPr>
              <w:t xml:space="preserve">alizka </w:t>
            </w:r>
            <w:proofErr w:type="spellStart"/>
            <w:r w:rsidRPr="001273D0">
              <w:rPr>
                <w:rFonts w:ascii="Georgia" w:hAnsi="Georgia"/>
                <w:color w:val="000000"/>
              </w:rPr>
              <w:t>ekobadacza</w:t>
            </w:r>
            <w:proofErr w:type="spellEnd"/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Z</w:t>
            </w:r>
            <w:r w:rsidRPr="001273D0">
              <w:rPr>
                <w:rFonts w:ascii="Georgia" w:hAnsi="Georgia"/>
                <w:color w:val="000000"/>
              </w:rPr>
              <w:t xml:space="preserve">estaw uzupełniający walizka </w:t>
            </w:r>
            <w:proofErr w:type="spellStart"/>
            <w:r w:rsidRPr="001273D0">
              <w:rPr>
                <w:rFonts w:ascii="Georgia" w:hAnsi="Georgia"/>
                <w:color w:val="000000"/>
              </w:rPr>
              <w:t>ekobadacza</w:t>
            </w:r>
            <w:proofErr w:type="spellEnd"/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Z</w:t>
            </w:r>
            <w:r w:rsidRPr="001273D0">
              <w:rPr>
                <w:rFonts w:ascii="Georgia" w:hAnsi="Georgia"/>
                <w:color w:val="000000"/>
              </w:rPr>
              <w:t>estaw do destylacji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P</w:t>
            </w:r>
            <w:r w:rsidRPr="001273D0">
              <w:rPr>
                <w:rFonts w:ascii="Georgia" w:hAnsi="Georgia"/>
                <w:color w:val="000000"/>
              </w:rPr>
              <w:t>odnośnik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P</w:t>
            </w:r>
            <w:r w:rsidRPr="001273D0">
              <w:rPr>
                <w:rFonts w:ascii="Georgia" w:hAnsi="Georgia"/>
                <w:color w:val="000000"/>
              </w:rPr>
              <w:t>ipeta automatyczna oraz końcówki do pipety</w:t>
            </w:r>
            <w:r>
              <w:rPr>
                <w:rFonts w:ascii="Georgia" w:hAnsi="Georgia"/>
                <w:color w:val="000000"/>
              </w:rPr>
              <w:t xml:space="preserve"> </w:t>
            </w:r>
            <w:r w:rsidRPr="001273D0">
              <w:rPr>
                <w:rFonts w:ascii="Georgia" w:hAnsi="Georgia"/>
                <w:color w:val="000000"/>
              </w:rPr>
              <w:t>1ooo</w:t>
            </w:r>
            <w:r>
              <w:rPr>
                <w:rFonts w:ascii="Georgia" w:hAnsi="Georgia"/>
                <w:color w:val="000000"/>
              </w:rPr>
              <w:t xml:space="preserve"> </w:t>
            </w:r>
            <w:r w:rsidRPr="001273D0">
              <w:rPr>
                <w:rFonts w:ascii="Georgia" w:hAnsi="Georgia"/>
                <w:color w:val="000000"/>
              </w:rPr>
              <w:t>szt.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1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P</w:t>
            </w:r>
            <w:r w:rsidRPr="001273D0">
              <w:rPr>
                <w:rFonts w:ascii="Georgia" w:hAnsi="Georgia"/>
                <w:color w:val="000000"/>
              </w:rPr>
              <w:t>ojemnik plastikowy 12 l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ED30E5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287" w:type="pct"/>
            <w:vAlign w:val="center"/>
          </w:tcPr>
          <w:p w:rsidR="00ED30E5" w:rsidRPr="002C33FC" w:rsidRDefault="00ED30E5" w:rsidP="002C33FC">
            <w:pPr>
              <w:pStyle w:val="Akapitzlist"/>
              <w:numPr>
                <w:ilvl w:val="0"/>
                <w:numId w:val="8"/>
              </w:numPr>
              <w:spacing w:after="0"/>
              <w:jc w:val="center"/>
            </w:pPr>
          </w:p>
        </w:tc>
        <w:tc>
          <w:tcPr>
            <w:tcW w:w="1396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P</w:t>
            </w:r>
            <w:r w:rsidRPr="001273D0">
              <w:rPr>
                <w:rFonts w:ascii="Georgia" w:hAnsi="Georgia"/>
                <w:color w:val="000000"/>
              </w:rPr>
              <w:t>ojemnik plastikowy 24 l</w:t>
            </w:r>
          </w:p>
        </w:tc>
        <w:tc>
          <w:tcPr>
            <w:tcW w:w="948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  <w:r w:rsidRPr="001273D0">
              <w:rPr>
                <w:rFonts w:ascii="Georgia" w:hAnsi="Georgia"/>
                <w:color w:val="000000"/>
              </w:rPr>
              <w:t>5</w:t>
            </w:r>
          </w:p>
        </w:tc>
        <w:tc>
          <w:tcPr>
            <w:tcW w:w="1295" w:type="pct"/>
            <w:vAlign w:val="center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  <w:tc>
          <w:tcPr>
            <w:tcW w:w="1074" w:type="pct"/>
          </w:tcPr>
          <w:p w:rsidR="00ED30E5" w:rsidRPr="001273D0" w:rsidRDefault="00ED30E5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  <w:tr w:rsidR="002C33FC" w:rsidRPr="00330B9E" w:rsidTr="002C33F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3926" w:type="pct"/>
            <w:gridSpan w:val="4"/>
            <w:vAlign w:val="center"/>
          </w:tcPr>
          <w:p w:rsidR="002C33FC" w:rsidRPr="001273D0" w:rsidRDefault="002C33FC" w:rsidP="00ED30E5">
            <w:pPr>
              <w:jc w:val="center"/>
              <w:rPr>
                <w:rFonts w:ascii="Georgia" w:hAnsi="Georgia"/>
                <w:color w:val="000000"/>
              </w:rPr>
            </w:pPr>
            <w:r>
              <w:rPr>
                <w:rFonts w:ascii="Georgia" w:hAnsi="Georgia"/>
                <w:color w:val="000000"/>
              </w:rPr>
              <w:t>RAZEM</w:t>
            </w:r>
          </w:p>
        </w:tc>
        <w:tc>
          <w:tcPr>
            <w:tcW w:w="1074" w:type="pct"/>
          </w:tcPr>
          <w:p w:rsidR="002C33FC" w:rsidRPr="001273D0" w:rsidRDefault="002C33FC" w:rsidP="00ED30E5">
            <w:pPr>
              <w:jc w:val="center"/>
              <w:rPr>
                <w:rFonts w:ascii="Georgia" w:hAnsi="Georgia"/>
                <w:color w:val="000000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Pr="00330B9E" w:rsidRDefault="009A097F" w:rsidP="009A097F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3242B7" w:rsidRDefault="003242B7" w:rsidP="009C5597">
      <w:pPr>
        <w:spacing w:after="0" w:line="240" w:lineRule="auto"/>
        <w:rPr>
          <w:rFonts w:ascii="Georgia" w:hAnsi="Georgia"/>
        </w:rPr>
      </w:pPr>
    </w:p>
    <w:p w:rsidR="00A77D4C" w:rsidRPr="00330B9E" w:rsidRDefault="00385073" w:rsidP="009C5597">
      <w:pPr>
        <w:spacing w:after="0" w:line="240" w:lineRule="auto"/>
        <w:rPr>
          <w:rFonts w:ascii="Georgia" w:hAnsi="Georgia"/>
        </w:rPr>
      </w:pPr>
      <w:r w:rsidRPr="00330B9E">
        <w:rPr>
          <w:rFonts w:ascii="Georgia" w:hAnsi="Georgia"/>
        </w:rPr>
        <w:t>Wyposażenie</w:t>
      </w:r>
      <w:r w:rsidR="00B44FD1" w:rsidRPr="00330B9E">
        <w:rPr>
          <w:rFonts w:ascii="Georgia" w:hAnsi="Georgia"/>
        </w:rPr>
        <w:t xml:space="preserve"> do pracowni </w:t>
      </w:r>
      <w:r w:rsidR="008D4BBA">
        <w:rPr>
          <w:rFonts w:ascii="Georgia" w:hAnsi="Georgia"/>
        </w:rPr>
        <w:t>przyrodniczej</w:t>
      </w:r>
      <w:r w:rsidR="00B44FD1" w:rsidRPr="00330B9E">
        <w:rPr>
          <w:rFonts w:ascii="Georgia" w:hAnsi="Georgia"/>
        </w:rPr>
        <w:t xml:space="preserve"> </w:t>
      </w:r>
      <w:r w:rsidR="009A097F" w:rsidRPr="00330B9E">
        <w:rPr>
          <w:rFonts w:ascii="Georgia" w:hAnsi="Georgia"/>
        </w:rPr>
        <w:t xml:space="preserve">należy dostarczyć do </w:t>
      </w:r>
      <w:r w:rsidR="00FC0460" w:rsidRPr="00F66F43">
        <w:rPr>
          <w:rStyle w:val="FontStyle50"/>
          <w:rFonts w:ascii="Georgia" w:hAnsi="Georgia"/>
          <w:sz w:val="20"/>
          <w:szCs w:val="20"/>
        </w:rPr>
        <w:t>Szkoł</w:t>
      </w:r>
      <w:r w:rsidR="00FC0460">
        <w:rPr>
          <w:rStyle w:val="FontStyle50"/>
          <w:rFonts w:ascii="Georgia" w:hAnsi="Georgia"/>
          <w:sz w:val="20"/>
          <w:szCs w:val="20"/>
        </w:rPr>
        <w:t>y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Podstawow</w:t>
      </w:r>
      <w:r w:rsidR="00FC0460">
        <w:rPr>
          <w:rStyle w:val="FontStyle50"/>
          <w:rFonts w:ascii="Georgia" w:hAnsi="Georgia"/>
          <w:sz w:val="20"/>
          <w:szCs w:val="20"/>
        </w:rPr>
        <w:t xml:space="preserve">ej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 im. płk Bronisławy Wysłouchowej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r w:rsidR="00FC0460" w:rsidRPr="00F66F43">
        <w:rPr>
          <w:rStyle w:val="FontStyle50"/>
          <w:rFonts w:ascii="Georgia" w:hAnsi="Georgia"/>
          <w:sz w:val="20"/>
          <w:szCs w:val="20"/>
        </w:rPr>
        <w:t xml:space="preserve">z </w:t>
      </w:r>
      <w:r w:rsidR="00FC0460">
        <w:rPr>
          <w:rStyle w:val="FontStyle50"/>
          <w:rFonts w:ascii="Georgia" w:hAnsi="Georgia"/>
          <w:sz w:val="20"/>
          <w:szCs w:val="20"/>
        </w:rPr>
        <w:t xml:space="preserve"> </w:t>
      </w:r>
      <w:proofErr w:type="spellStart"/>
      <w:r w:rsidR="00FC0460" w:rsidRPr="00F66F43">
        <w:rPr>
          <w:rStyle w:val="FontStyle50"/>
          <w:rFonts w:ascii="Georgia" w:hAnsi="Georgia"/>
          <w:sz w:val="20"/>
          <w:szCs w:val="20"/>
        </w:rPr>
        <w:t>Szabatowskich</w:t>
      </w:r>
      <w:proofErr w:type="spellEnd"/>
      <w:r w:rsidR="00FC0460">
        <w:rPr>
          <w:rStyle w:val="FontStyle50"/>
          <w:rFonts w:ascii="Georgia" w:hAnsi="Georgia"/>
          <w:sz w:val="20"/>
          <w:szCs w:val="20"/>
        </w:rPr>
        <w:br/>
        <w:t xml:space="preserve">w Cieszanowie, </w:t>
      </w:r>
      <w:r w:rsidR="00FC0460" w:rsidRPr="00F66F43">
        <w:rPr>
          <w:rStyle w:val="FontStyle50"/>
          <w:rFonts w:ascii="Georgia" w:hAnsi="Georgia"/>
          <w:sz w:val="20"/>
          <w:szCs w:val="20"/>
        </w:rPr>
        <w:t>os. Nowe Sioło 15, 37-611 Cieszanów</w:t>
      </w:r>
      <w:r w:rsidR="00FC0460">
        <w:rPr>
          <w:rStyle w:val="FontStyle50"/>
          <w:rFonts w:ascii="Georgia" w:hAnsi="Georgia"/>
          <w:sz w:val="20"/>
          <w:szCs w:val="20"/>
        </w:rPr>
        <w:t>.</w:t>
      </w:r>
    </w:p>
    <w:sectPr w:rsidR="00A77D4C" w:rsidRPr="00330B9E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4539" w:rsidRDefault="00624539" w:rsidP="00DB7DD4">
      <w:pPr>
        <w:spacing w:after="0" w:line="240" w:lineRule="auto"/>
      </w:pPr>
      <w:r>
        <w:separator/>
      </w:r>
    </w:p>
  </w:endnote>
  <w:endnote w:type="continuationSeparator" w:id="0">
    <w:p w:rsidR="00624539" w:rsidRDefault="00624539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4539" w:rsidRDefault="00624539" w:rsidP="00DB7DD4">
      <w:pPr>
        <w:spacing w:after="0" w:line="240" w:lineRule="auto"/>
      </w:pPr>
      <w:r>
        <w:separator/>
      </w:r>
    </w:p>
  </w:footnote>
  <w:footnote w:type="continuationSeparator" w:id="0">
    <w:p w:rsidR="00624539" w:rsidRDefault="00624539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DD4" w:rsidRDefault="003278D3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B02C7"/>
    <w:multiLevelType w:val="hybridMultilevel"/>
    <w:tmpl w:val="83500FA2"/>
    <w:lvl w:ilvl="0" w:tplc="92C285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8B70C77"/>
    <w:multiLevelType w:val="hybridMultilevel"/>
    <w:tmpl w:val="C5607E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5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4C1B"/>
    <w:rsid w:val="000176E5"/>
    <w:rsid w:val="00043323"/>
    <w:rsid w:val="00051807"/>
    <w:rsid w:val="000C7A5D"/>
    <w:rsid w:val="000F71B6"/>
    <w:rsid w:val="001273D0"/>
    <w:rsid w:val="00167185"/>
    <w:rsid w:val="00192461"/>
    <w:rsid w:val="001C70F9"/>
    <w:rsid w:val="001D7BB8"/>
    <w:rsid w:val="001E502F"/>
    <w:rsid w:val="00252951"/>
    <w:rsid w:val="00256D7B"/>
    <w:rsid w:val="00274358"/>
    <w:rsid w:val="002C038E"/>
    <w:rsid w:val="002C33FC"/>
    <w:rsid w:val="002C3739"/>
    <w:rsid w:val="002F1569"/>
    <w:rsid w:val="0030373D"/>
    <w:rsid w:val="00314018"/>
    <w:rsid w:val="003242B7"/>
    <w:rsid w:val="003278D3"/>
    <w:rsid w:val="00327D7C"/>
    <w:rsid w:val="00330B9E"/>
    <w:rsid w:val="003614EC"/>
    <w:rsid w:val="00373864"/>
    <w:rsid w:val="00385073"/>
    <w:rsid w:val="00394EFC"/>
    <w:rsid w:val="003A306D"/>
    <w:rsid w:val="003C00AE"/>
    <w:rsid w:val="003C5D15"/>
    <w:rsid w:val="003D2C78"/>
    <w:rsid w:val="003E658F"/>
    <w:rsid w:val="0040457D"/>
    <w:rsid w:val="0040747C"/>
    <w:rsid w:val="00420C52"/>
    <w:rsid w:val="00421A59"/>
    <w:rsid w:val="00452056"/>
    <w:rsid w:val="004774FA"/>
    <w:rsid w:val="00486BF1"/>
    <w:rsid w:val="0049205F"/>
    <w:rsid w:val="004A0461"/>
    <w:rsid w:val="004B0258"/>
    <w:rsid w:val="004D22EE"/>
    <w:rsid w:val="004D45B8"/>
    <w:rsid w:val="004D61F7"/>
    <w:rsid w:val="004E78D7"/>
    <w:rsid w:val="0050267F"/>
    <w:rsid w:val="00524CA1"/>
    <w:rsid w:val="00546775"/>
    <w:rsid w:val="00564995"/>
    <w:rsid w:val="005A4325"/>
    <w:rsid w:val="005D1062"/>
    <w:rsid w:val="005F18FC"/>
    <w:rsid w:val="005F3114"/>
    <w:rsid w:val="00621E3C"/>
    <w:rsid w:val="00624539"/>
    <w:rsid w:val="00646310"/>
    <w:rsid w:val="00647764"/>
    <w:rsid w:val="00696CF3"/>
    <w:rsid w:val="006A02C1"/>
    <w:rsid w:val="006B0E54"/>
    <w:rsid w:val="006B54DC"/>
    <w:rsid w:val="0072129B"/>
    <w:rsid w:val="00725C9A"/>
    <w:rsid w:val="007701C1"/>
    <w:rsid w:val="007A3D05"/>
    <w:rsid w:val="007E0E59"/>
    <w:rsid w:val="007E4034"/>
    <w:rsid w:val="007E71F4"/>
    <w:rsid w:val="007F296C"/>
    <w:rsid w:val="00826FCC"/>
    <w:rsid w:val="00844175"/>
    <w:rsid w:val="00862FA0"/>
    <w:rsid w:val="008B7932"/>
    <w:rsid w:val="008D4BBA"/>
    <w:rsid w:val="008D5CD3"/>
    <w:rsid w:val="008E1F19"/>
    <w:rsid w:val="0092601B"/>
    <w:rsid w:val="00927D3B"/>
    <w:rsid w:val="009373BA"/>
    <w:rsid w:val="00943C6F"/>
    <w:rsid w:val="00974FB4"/>
    <w:rsid w:val="00985A4D"/>
    <w:rsid w:val="009975F3"/>
    <w:rsid w:val="009A097F"/>
    <w:rsid w:val="009B3374"/>
    <w:rsid w:val="009B760D"/>
    <w:rsid w:val="009C5597"/>
    <w:rsid w:val="009D598E"/>
    <w:rsid w:val="009E08BE"/>
    <w:rsid w:val="009F7967"/>
    <w:rsid w:val="00A01E32"/>
    <w:rsid w:val="00A0484F"/>
    <w:rsid w:val="00A27729"/>
    <w:rsid w:val="00A366FF"/>
    <w:rsid w:val="00A54BA8"/>
    <w:rsid w:val="00A575A0"/>
    <w:rsid w:val="00A77A1F"/>
    <w:rsid w:val="00A77D4C"/>
    <w:rsid w:val="00A96B69"/>
    <w:rsid w:val="00AA7B47"/>
    <w:rsid w:val="00AC4FFD"/>
    <w:rsid w:val="00AD01AB"/>
    <w:rsid w:val="00AD3A7F"/>
    <w:rsid w:val="00B20D0D"/>
    <w:rsid w:val="00B231D3"/>
    <w:rsid w:val="00B24F69"/>
    <w:rsid w:val="00B328CD"/>
    <w:rsid w:val="00B44FD1"/>
    <w:rsid w:val="00B51398"/>
    <w:rsid w:val="00B63C70"/>
    <w:rsid w:val="00B72BFD"/>
    <w:rsid w:val="00B826CA"/>
    <w:rsid w:val="00BA1381"/>
    <w:rsid w:val="00BA151A"/>
    <w:rsid w:val="00BA7C82"/>
    <w:rsid w:val="00BB0B55"/>
    <w:rsid w:val="00BB578C"/>
    <w:rsid w:val="00BD1D4A"/>
    <w:rsid w:val="00BF4372"/>
    <w:rsid w:val="00C11F01"/>
    <w:rsid w:val="00C517F5"/>
    <w:rsid w:val="00CC17B0"/>
    <w:rsid w:val="00CC2B44"/>
    <w:rsid w:val="00CE1D64"/>
    <w:rsid w:val="00CF7722"/>
    <w:rsid w:val="00D0416A"/>
    <w:rsid w:val="00D049A8"/>
    <w:rsid w:val="00D0707E"/>
    <w:rsid w:val="00D33E7B"/>
    <w:rsid w:val="00D3523C"/>
    <w:rsid w:val="00D53FC5"/>
    <w:rsid w:val="00D56447"/>
    <w:rsid w:val="00D60ACE"/>
    <w:rsid w:val="00D74396"/>
    <w:rsid w:val="00D82C26"/>
    <w:rsid w:val="00D84D55"/>
    <w:rsid w:val="00D8729E"/>
    <w:rsid w:val="00D94E3C"/>
    <w:rsid w:val="00D976ED"/>
    <w:rsid w:val="00DB7DD4"/>
    <w:rsid w:val="00DC557D"/>
    <w:rsid w:val="00DD43E5"/>
    <w:rsid w:val="00DD471E"/>
    <w:rsid w:val="00DF2ECA"/>
    <w:rsid w:val="00E072CA"/>
    <w:rsid w:val="00E1144D"/>
    <w:rsid w:val="00E1639A"/>
    <w:rsid w:val="00E213DA"/>
    <w:rsid w:val="00E22588"/>
    <w:rsid w:val="00E25ABC"/>
    <w:rsid w:val="00E37855"/>
    <w:rsid w:val="00E525DD"/>
    <w:rsid w:val="00E75558"/>
    <w:rsid w:val="00E86776"/>
    <w:rsid w:val="00EB223C"/>
    <w:rsid w:val="00EC0E92"/>
    <w:rsid w:val="00ED30E5"/>
    <w:rsid w:val="00EE06ED"/>
    <w:rsid w:val="00EF1BDA"/>
    <w:rsid w:val="00EF4AB3"/>
    <w:rsid w:val="00EF4D21"/>
    <w:rsid w:val="00F1552E"/>
    <w:rsid w:val="00FA1EA9"/>
    <w:rsid w:val="00FC0460"/>
    <w:rsid w:val="00FC4B09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D7C1107D-5026-4806-A9F1-47F2F0916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29B325-94F6-4FE0-81B4-787D243A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157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cicirko-błahuta</cp:lastModifiedBy>
  <cp:revision>2</cp:revision>
  <cp:lastPrinted>2017-10-27T15:09:00Z</cp:lastPrinted>
  <dcterms:created xsi:type="dcterms:W3CDTF">2018-02-21T23:27:00Z</dcterms:created>
  <dcterms:modified xsi:type="dcterms:W3CDTF">2018-02-21T23:27:00Z</dcterms:modified>
</cp:coreProperties>
</file>